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ED2F6">
      <w:pPr>
        <w:keepNext w:val="0"/>
        <w:keepLines w:val="0"/>
        <w:pageBreakBefore w:val="0"/>
        <w:kinsoku/>
        <w:wordWrap/>
        <w:overflowPunct w:val="0"/>
        <w:topLinePunct w:val="0"/>
        <w:autoSpaceDE/>
        <w:autoSpaceDN/>
        <w:bidi w:val="0"/>
        <w:spacing w:beforeAutospacing="0" w:afterAutospacing="0" w:line="594" w:lineRule="exact"/>
        <w:ind w:right="0" w:rightChars="0"/>
        <w:jc w:val="both"/>
        <w:rPr>
          <w:rFonts w:hint="eastAsia" w:ascii="黑体" w:hAnsi="黑体" w:eastAsia="黑体" w:cs="黑体"/>
          <w:spacing w:val="0"/>
          <w:sz w:val="32"/>
          <w:szCs w:val="32"/>
          <w:lang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5</w:t>
      </w:r>
    </w:p>
    <w:p w14:paraId="7F72FC1B">
      <w:pPr>
        <w:keepNext w:val="0"/>
        <w:keepLines w:val="0"/>
        <w:pageBreakBefore w:val="0"/>
        <w:kinsoku/>
        <w:wordWrap/>
        <w:overflowPunct w:val="0"/>
        <w:topLinePunct w:val="0"/>
        <w:autoSpaceDE/>
        <w:autoSpaceDN/>
        <w:bidi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p>
    <w:p w14:paraId="3E1C4727">
      <w:pPr>
        <w:keepNext w:val="0"/>
        <w:keepLines w:val="0"/>
        <w:pageBreakBefore w:val="0"/>
        <w:widowControl w:val="0"/>
        <w:kinsoku/>
        <w:wordWrap/>
        <w:overflowPunct w:val="0"/>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pacing w:val="0"/>
          <w:sz w:val="44"/>
          <w:szCs w:val="44"/>
        </w:rPr>
        <w:t>第六届陕西省粮食行业职业技能竞赛</w:t>
      </w:r>
    </w:p>
    <w:p w14:paraId="22CC4690">
      <w:pPr>
        <w:keepNext w:val="0"/>
        <w:keepLines w:val="0"/>
        <w:pageBreakBefore w:val="0"/>
        <w:widowControl w:val="0"/>
        <w:kinsoku/>
        <w:wordWrap/>
        <w:overflowPunct w:val="0"/>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rPr>
        <w:t>农产品食品检验员职业技能操作</w:t>
      </w:r>
    </w:p>
    <w:p w14:paraId="5BAA04BB">
      <w:pPr>
        <w:keepNext w:val="0"/>
        <w:keepLines w:val="0"/>
        <w:pageBreakBefore w:val="0"/>
        <w:widowControl w:val="0"/>
        <w:kinsoku/>
        <w:wordWrap/>
        <w:overflowPunct w:val="0"/>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rPr>
        <w:t>比赛项目和要求</w:t>
      </w:r>
    </w:p>
    <w:p w14:paraId="6111A11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华文细黑" w:eastAsia="黑体"/>
          <w:bCs/>
          <w:spacing w:val="0"/>
          <w:sz w:val="32"/>
          <w:szCs w:val="32"/>
        </w:rPr>
      </w:pPr>
    </w:p>
    <w:p w14:paraId="22A81547">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r>
        <w:rPr>
          <w:rFonts w:hint="eastAsia" w:ascii="黑体" w:hAnsi="黑体" w:eastAsia="黑体" w:cs="黑体"/>
          <w:spacing w:val="0"/>
          <w:sz w:val="36"/>
          <w:szCs w:val="36"/>
        </w:rPr>
        <w:t>项目一：粮食验质定等</w:t>
      </w:r>
    </w:p>
    <w:p w14:paraId="0A496139">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华文细黑" w:eastAsia="黑体"/>
          <w:bCs/>
          <w:spacing w:val="0"/>
          <w:sz w:val="32"/>
          <w:szCs w:val="32"/>
        </w:rPr>
      </w:pPr>
    </w:p>
    <w:p w14:paraId="4FE37550">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一、基本原则</w:t>
      </w:r>
    </w:p>
    <w:p w14:paraId="7FE1C8A4">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本项目为农产品食品检验员职业技能操作比赛公共项目，各组别选手均需参加该项目。</w:t>
      </w:r>
    </w:p>
    <w:p w14:paraId="69A4E85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选手应根据《小麦》（GB 1351-2023）和《关于执行粮食质量国家标准有关问题的规定》（国粮标〔2024〕198号）有关规定，在规定时间内对小麦进行验质定等。从操作的规范性、熟练程度，以及测定结果的准确性等方面考核选手。</w:t>
      </w:r>
    </w:p>
    <w:p w14:paraId="70E07F55">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本项目满分100分，占相应组别技能操作比赛总成绩的30%。</w:t>
      </w:r>
    </w:p>
    <w:p w14:paraId="364C4501">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二、主要考核要求</w:t>
      </w:r>
    </w:p>
    <w:p w14:paraId="1EC259DC">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（一）比赛时间</w:t>
      </w:r>
      <w:r>
        <w:rPr>
          <w:rFonts w:ascii="仿宋_GB2312" w:hAnsi="宋体" w:eastAsia="仿宋_GB2312"/>
          <w:spacing w:val="0"/>
          <w:sz w:val="32"/>
          <w:szCs w:val="32"/>
        </w:rPr>
        <w:t>10</w:t>
      </w:r>
      <w:r>
        <w:rPr>
          <w:rFonts w:hint="eastAsia" w:ascii="仿宋_GB2312" w:hAnsi="宋体" w:eastAsia="仿宋_GB2312"/>
          <w:spacing w:val="0"/>
          <w:sz w:val="32"/>
          <w:szCs w:val="32"/>
        </w:rPr>
        <w:t>分钟。</w:t>
      </w:r>
    </w:p>
    <w:p w14:paraId="0E7259B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（二）选手根据比赛内容，合理计划并安排实验。</w:t>
      </w:r>
    </w:p>
    <w:p w14:paraId="3BC3C511">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（三）使用竞赛统一提供的待测样品以及仪器设备。</w:t>
      </w:r>
    </w:p>
    <w:p w14:paraId="0E62F80B">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（四）小麦容重测定，要求做单试验。样品分样操作可采用分样器分样法或四分法、筛理操作可采用电动或手工筛理。</w:t>
      </w:r>
    </w:p>
    <w:p w14:paraId="6A4FD39D">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（五）在记录表上如实填写原始记录并进行数据处理。要求记录规范，计算正确，结果准确。</w:t>
      </w:r>
    </w:p>
    <w:p w14:paraId="3428DBD5">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（六）按照《关于执行粮食质量国家标准有关问题的规定》（国粮标〔2024〕198号）有关规定，进行增扣量计算。</w:t>
      </w:r>
    </w:p>
    <w:p w14:paraId="00055B8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（七）实验完毕后，仪器设备归位。</w:t>
      </w:r>
    </w:p>
    <w:p w14:paraId="08B82D20">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（八）提前完成者，按规定加分。</w:t>
      </w:r>
    </w:p>
    <w:p w14:paraId="73FB6468">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三、主要仪器设备</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12"/>
        <w:gridCol w:w="1350"/>
        <w:gridCol w:w="3633"/>
        <w:gridCol w:w="902"/>
        <w:gridCol w:w="2347"/>
      </w:tblGrid>
      <w:tr w14:paraId="201C9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22E6827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1350" w:type="dxa"/>
            <w:tcBorders>
              <w:tl2br w:val="nil"/>
              <w:tr2bl w:val="nil"/>
            </w:tcBorders>
            <w:vAlign w:val="center"/>
          </w:tcPr>
          <w:p w14:paraId="28AF2DC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名称</w:t>
            </w:r>
          </w:p>
        </w:tc>
        <w:tc>
          <w:tcPr>
            <w:tcW w:w="3633" w:type="dxa"/>
            <w:tcBorders>
              <w:tl2br w:val="nil"/>
              <w:tr2bl w:val="nil"/>
            </w:tcBorders>
            <w:vAlign w:val="center"/>
          </w:tcPr>
          <w:p w14:paraId="2D55384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规格</w:t>
            </w:r>
          </w:p>
        </w:tc>
        <w:tc>
          <w:tcPr>
            <w:tcW w:w="902" w:type="dxa"/>
            <w:tcBorders>
              <w:tl2br w:val="nil"/>
              <w:tr2bl w:val="nil"/>
            </w:tcBorders>
            <w:vAlign w:val="center"/>
          </w:tcPr>
          <w:p w14:paraId="009CA60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数量</w:t>
            </w:r>
          </w:p>
        </w:tc>
        <w:tc>
          <w:tcPr>
            <w:tcW w:w="2347" w:type="dxa"/>
            <w:tcBorders>
              <w:tl2br w:val="nil"/>
              <w:tr2bl w:val="nil"/>
            </w:tcBorders>
            <w:vAlign w:val="center"/>
          </w:tcPr>
          <w:p w14:paraId="7AEC720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6DED1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76024E8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w:t>
            </w:r>
          </w:p>
        </w:tc>
        <w:tc>
          <w:tcPr>
            <w:tcW w:w="1350" w:type="dxa"/>
            <w:tcBorders>
              <w:tl2br w:val="nil"/>
              <w:tr2bl w:val="nil"/>
            </w:tcBorders>
            <w:vAlign w:val="center"/>
          </w:tcPr>
          <w:p w14:paraId="24313A0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容重器</w:t>
            </w:r>
          </w:p>
        </w:tc>
        <w:tc>
          <w:tcPr>
            <w:tcW w:w="3633" w:type="dxa"/>
            <w:tcBorders>
              <w:tl2br w:val="nil"/>
              <w:tr2bl w:val="nil"/>
            </w:tcBorders>
            <w:vAlign w:val="center"/>
          </w:tcPr>
          <w:p w14:paraId="003F02B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HGT 1000A型</w:t>
            </w:r>
          </w:p>
        </w:tc>
        <w:tc>
          <w:tcPr>
            <w:tcW w:w="902" w:type="dxa"/>
            <w:tcBorders>
              <w:tl2br w:val="nil"/>
              <w:tr2bl w:val="nil"/>
            </w:tcBorders>
            <w:vAlign w:val="center"/>
          </w:tcPr>
          <w:p w14:paraId="727649D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1套</w:t>
            </w:r>
          </w:p>
        </w:tc>
        <w:tc>
          <w:tcPr>
            <w:tcW w:w="2347" w:type="dxa"/>
            <w:tcBorders>
              <w:tl2br w:val="nil"/>
              <w:tr2bl w:val="nil"/>
            </w:tcBorders>
            <w:vAlign w:val="center"/>
          </w:tcPr>
          <w:p w14:paraId="3CBE09D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156ED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0A566B8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w:t>
            </w:r>
          </w:p>
        </w:tc>
        <w:tc>
          <w:tcPr>
            <w:tcW w:w="1350" w:type="dxa"/>
            <w:tcBorders>
              <w:tl2br w:val="nil"/>
              <w:tr2bl w:val="nil"/>
            </w:tcBorders>
            <w:vAlign w:val="center"/>
          </w:tcPr>
          <w:p w14:paraId="0D487A2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电动谷物筛选器</w:t>
            </w:r>
          </w:p>
        </w:tc>
        <w:tc>
          <w:tcPr>
            <w:tcW w:w="3633" w:type="dxa"/>
            <w:tcBorders>
              <w:tl2br w:val="nil"/>
              <w:tr2bl w:val="nil"/>
            </w:tcBorders>
            <w:vAlign w:val="center"/>
          </w:tcPr>
          <w:p w14:paraId="20F60B6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902" w:type="dxa"/>
            <w:tcBorders>
              <w:tl2br w:val="nil"/>
              <w:tr2bl w:val="nil"/>
            </w:tcBorders>
            <w:vAlign w:val="center"/>
          </w:tcPr>
          <w:p w14:paraId="7055939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1台</w:t>
            </w:r>
          </w:p>
        </w:tc>
        <w:tc>
          <w:tcPr>
            <w:tcW w:w="2347" w:type="dxa"/>
            <w:tcBorders>
              <w:tl2br w:val="nil"/>
              <w:tr2bl w:val="nil"/>
            </w:tcBorders>
            <w:vAlign w:val="center"/>
          </w:tcPr>
          <w:p w14:paraId="7A79827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66576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4202E39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w:t>
            </w:r>
          </w:p>
        </w:tc>
        <w:tc>
          <w:tcPr>
            <w:tcW w:w="1350" w:type="dxa"/>
            <w:tcBorders>
              <w:tl2br w:val="nil"/>
              <w:tr2bl w:val="nil"/>
            </w:tcBorders>
            <w:vAlign w:val="center"/>
          </w:tcPr>
          <w:p w14:paraId="4E80110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天平</w:t>
            </w:r>
          </w:p>
        </w:tc>
        <w:tc>
          <w:tcPr>
            <w:tcW w:w="3633" w:type="dxa"/>
            <w:tcBorders>
              <w:tl2br w:val="nil"/>
              <w:tr2bl w:val="nil"/>
            </w:tcBorders>
            <w:vAlign w:val="center"/>
          </w:tcPr>
          <w:p w14:paraId="1243D2F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感量为1g，量程不小于2500g</w:t>
            </w:r>
          </w:p>
          <w:p w14:paraId="7BD9338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感量为0.01g，量程不小于200g</w:t>
            </w:r>
          </w:p>
        </w:tc>
        <w:tc>
          <w:tcPr>
            <w:tcW w:w="902" w:type="dxa"/>
            <w:tcBorders>
              <w:tl2br w:val="nil"/>
              <w:tr2bl w:val="nil"/>
            </w:tcBorders>
            <w:vAlign w:val="center"/>
          </w:tcPr>
          <w:p w14:paraId="6A4A2E6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各1台</w:t>
            </w:r>
          </w:p>
        </w:tc>
        <w:tc>
          <w:tcPr>
            <w:tcW w:w="2347" w:type="dxa"/>
            <w:tcBorders>
              <w:tl2br w:val="nil"/>
              <w:tr2bl w:val="nil"/>
            </w:tcBorders>
            <w:vAlign w:val="center"/>
          </w:tcPr>
          <w:p w14:paraId="62DA066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54282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4CA271A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4</w:t>
            </w:r>
          </w:p>
        </w:tc>
        <w:tc>
          <w:tcPr>
            <w:tcW w:w="1350" w:type="dxa"/>
            <w:tcBorders>
              <w:tl2br w:val="nil"/>
              <w:tr2bl w:val="nil"/>
            </w:tcBorders>
            <w:vAlign w:val="center"/>
          </w:tcPr>
          <w:p w14:paraId="7D2F599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分样器</w:t>
            </w:r>
          </w:p>
        </w:tc>
        <w:tc>
          <w:tcPr>
            <w:tcW w:w="3633" w:type="dxa"/>
            <w:tcBorders>
              <w:tl2br w:val="nil"/>
              <w:tr2bl w:val="nil"/>
            </w:tcBorders>
            <w:vAlign w:val="center"/>
          </w:tcPr>
          <w:p w14:paraId="5256418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钟鼎式</w:t>
            </w:r>
          </w:p>
        </w:tc>
        <w:tc>
          <w:tcPr>
            <w:tcW w:w="902" w:type="dxa"/>
            <w:tcBorders>
              <w:tl2br w:val="nil"/>
              <w:tr2bl w:val="nil"/>
            </w:tcBorders>
            <w:vAlign w:val="center"/>
          </w:tcPr>
          <w:p w14:paraId="44C5504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1台</w:t>
            </w:r>
          </w:p>
        </w:tc>
        <w:tc>
          <w:tcPr>
            <w:tcW w:w="2347" w:type="dxa"/>
            <w:tcBorders>
              <w:tl2br w:val="nil"/>
              <w:tr2bl w:val="nil"/>
            </w:tcBorders>
            <w:vAlign w:val="center"/>
          </w:tcPr>
          <w:p w14:paraId="025B118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清洁、性能完好</w:t>
            </w:r>
          </w:p>
          <w:p w14:paraId="55DCA84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（分样误差小于2%）</w:t>
            </w:r>
          </w:p>
        </w:tc>
      </w:tr>
      <w:tr w14:paraId="79974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51B6959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350" w:type="dxa"/>
            <w:tcBorders>
              <w:tl2br w:val="nil"/>
              <w:tr2bl w:val="nil"/>
            </w:tcBorders>
            <w:vAlign w:val="center"/>
          </w:tcPr>
          <w:p w14:paraId="0ED61C2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分样板</w:t>
            </w:r>
          </w:p>
        </w:tc>
        <w:tc>
          <w:tcPr>
            <w:tcW w:w="3633" w:type="dxa"/>
            <w:tcBorders>
              <w:tl2br w:val="nil"/>
              <w:tr2bl w:val="nil"/>
            </w:tcBorders>
            <w:vAlign w:val="center"/>
          </w:tcPr>
          <w:p w14:paraId="42750E8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902" w:type="dxa"/>
            <w:tcBorders>
              <w:tl2br w:val="nil"/>
              <w:tr2bl w:val="nil"/>
            </w:tcBorders>
            <w:vAlign w:val="center"/>
          </w:tcPr>
          <w:p w14:paraId="5E60917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1对</w:t>
            </w:r>
          </w:p>
        </w:tc>
        <w:tc>
          <w:tcPr>
            <w:tcW w:w="2347" w:type="dxa"/>
            <w:tcBorders>
              <w:tl2br w:val="nil"/>
              <w:tr2bl w:val="nil"/>
            </w:tcBorders>
            <w:vAlign w:val="center"/>
          </w:tcPr>
          <w:p w14:paraId="3213326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0CB33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26EE5AF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6</w:t>
            </w:r>
          </w:p>
        </w:tc>
        <w:tc>
          <w:tcPr>
            <w:tcW w:w="1350" w:type="dxa"/>
            <w:tcBorders>
              <w:tl2br w:val="nil"/>
              <w:tr2bl w:val="nil"/>
            </w:tcBorders>
            <w:vAlign w:val="center"/>
          </w:tcPr>
          <w:p w14:paraId="0755EBE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谷物选筛</w:t>
            </w:r>
          </w:p>
        </w:tc>
        <w:tc>
          <w:tcPr>
            <w:tcW w:w="3633" w:type="dxa"/>
            <w:tcBorders>
              <w:tl2br w:val="nil"/>
              <w:tr2bl w:val="nil"/>
            </w:tcBorders>
            <w:vAlign w:val="center"/>
          </w:tcPr>
          <w:p w14:paraId="6E83ED0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i/>
                <w:iCs/>
                <w:snapToGrid w:val="0"/>
                <w:spacing w:val="0"/>
                <w:kern w:val="0"/>
                <w:sz w:val="24"/>
                <w:szCs w:val="24"/>
              </w:rPr>
              <w:t>Φ</w:t>
            </w:r>
            <w:r>
              <w:rPr>
                <w:rFonts w:hint="eastAsia" w:ascii="仿宋_GB2312" w:hAnsi="仿宋_GB2312" w:eastAsia="仿宋_GB2312" w:cs="仿宋_GB2312"/>
                <w:snapToGrid w:val="0"/>
                <w:spacing w:val="0"/>
                <w:kern w:val="0"/>
                <w:sz w:val="24"/>
                <w:szCs w:val="24"/>
              </w:rPr>
              <w:t>1.0、1.2、1.5、2.0、2.5、3.0、4.0、4.5、6.0、12mm等，附有筛底和筛盖</w:t>
            </w:r>
          </w:p>
        </w:tc>
        <w:tc>
          <w:tcPr>
            <w:tcW w:w="902" w:type="dxa"/>
            <w:tcBorders>
              <w:tl2br w:val="nil"/>
              <w:tr2bl w:val="nil"/>
            </w:tcBorders>
            <w:vAlign w:val="center"/>
          </w:tcPr>
          <w:p w14:paraId="1B31C26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1套</w:t>
            </w:r>
          </w:p>
        </w:tc>
        <w:tc>
          <w:tcPr>
            <w:tcW w:w="2347" w:type="dxa"/>
            <w:tcBorders>
              <w:tl2br w:val="nil"/>
              <w:tr2bl w:val="nil"/>
            </w:tcBorders>
            <w:vAlign w:val="center"/>
          </w:tcPr>
          <w:p w14:paraId="48EDB22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2AB80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2ED1021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7</w:t>
            </w:r>
          </w:p>
        </w:tc>
        <w:tc>
          <w:tcPr>
            <w:tcW w:w="1350" w:type="dxa"/>
            <w:tcBorders>
              <w:tl2br w:val="nil"/>
              <w:tr2bl w:val="nil"/>
            </w:tcBorders>
            <w:vAlign w:val="center"/>
          </w:tcPr>
          <w:p w14:paraId="2855442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刮板</w:t>
            </w:r>
          </w:p>
        </w:tc>
        <w:tc>
          <w:tcPr>
            <w:tcW w:w="3633" w:type="dxa"/>
            <w:tcBorders>
              <w:tl2br w:val="nil"/>
              <w:tr2bl w:val="nil"/>
            </w:tcBorders>
            <w:vAlign w:val="center"/>
          </w:tcPr>
          <w:p w14:paraId="40E86C3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15cm×5cm</w:t>
            </w:r>
          </w:p>
        </w:tc>
        <w:tc>
          <w:tcPr>
            <w:tcW w:w="902" w:type="dxa"/>
            <w:tcBorders>
              <w:tl2br w:val="nil"/>
              <w:tr2bl w:val="nil"/>
            </w:tcBorders>
            <w:vAlign w:val="center"/>
          </w:tcPr>
          <w:p w14:paraId="7AE381A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1块</w:t>
            </w:r>
          </w:p>
        </w:tc>
        <w:tc>
          <w:tcPr>
            <w:tcW w:w="2347" w:type="dxa"/>
            <w:tcBorders>
              <w:tl2br w:val="nil"/>
              <w:tr2bl w:val="nil"/>
            </w:tcBorders>
            <w:vAlign w:val="center"/>
          </w:tcPr>
          <w:p w14:paraId="0AF381C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清洁、平整、光滑</w:t>
            </w:r>
          </w:p>
        </w:tc>
      </w:tr>
      <w:tr w14:paraId="0E430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3516B9F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8</w:t>
            </w:r>
          </w:p>
        </w:tc>
        <w:tc>
          <w:tcPr>
            <w:tcW w:w="1350" w:type="dxa"/>
            <w:tcBorders>
              <w:tl2br w:val="nil"/>
              <w:tr2bl w:val="nil"/>
            </w:tcBorders>
            <w:vAlign w:val="center"/>
          </w:tcPr>
          <w:p w14:paraId="067AF20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毛刷</w:t>
            </w:r>
          </w:p>
        </w:tc>
        <w:tc>
          <w:tcPr>
            <w:tcW w:w="3633" w:type="dxa"/>
            <w:tcBorders>
              <w:tl2br w:val="nil"/>
              <w:tr2bl w:val="nil"/>
            </w:tcBorders>
            <w:vAlign w:val="center"/>
          </w:tcPr>
          <w:p w14:paraId="254950B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902" w:type="dxa"/>
            <w:tcBorders>
              <w:tl2br w:val="nil"/>
              <w:tr2bl w:val="nil"/>
            </w:tcBorders>
            <w:vAlign w:val="center"/>
          </w:tcPr>
          <w:p w14:paraId="01B5A94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1个</w:t>
            </w:r>
          </w:p>
        </w:tc>
        <w:tc>
          <w:tcPr>
            <w:tcW w:w="2347" w:type="dxa"/>
            <w:tcBorders>
              <w:tl2br w:val="nil"/>
              <w:tr2bl w:val="nil"/>
            </w:tcBorders>
            <w:vAlign w:val="center"/>
          </w:tcPr>
          <w:p w14:paraId="740AD35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7C5FD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561C0C0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9</w:t>
            </w:r>
          </w:p>
        </w:tc>
        <w:tc>
          <w:tcPr>
            <w:tcW w:w="1350" w:type="dxa"/>
            <w:tcBorders>
              <w:tl2br w:val="nil"/>
              <w:tr2bl w:val="nil"/>
            </w:tcBorders>
            <w:vAlign w:val="center"/>
          </w:tcPr>
          <w:p w14:paraId="489DF16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废物杯</w:t>
            </w:r>
          </w:p>
        </w:tc>
        <w:tc>
          <w:tcPr>
            <w:tcW w:w="3633" w:type="dxa"/>
            <w:tcBorders>
              <w:tl2br w:val="nil"/>
              <w:tr2bl w:val="nil"/>
            </w:tcBorders>
            <w:vAlign w:val="center"/>
          </w:tcPr>
          <w:p w14:paraId="74C10E7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500mL</w:t>
            </w:r>
          </w:p>
        </w:tc>
        <w:tc>
          <w:tcPr>
            <w:tcW w:w="902" w:type="dxa"/>
            <w:tcBorders>
              <w:tl2br w:val="nil"/>
              <w:tr2bl w:val="nil"/>
            </w:tcBorders>
            <w:vAlign w:val="center"/>
          </w:tcPr>
          <w:p w14:paraId="160798A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1只</w:t>
            </w:r>
          </w:p>
        </w:tc>
        <w:tc>
          <w:tcPr>
            <w:tcW w:w="2347" w:type="dxa"/>
            <w:tcBorders>
              <w:tl2br w:val="nil"/>
              <w:tr2bl w:val="nil"/>
            </w:tcBorders>
            <w:vAlign w:val="center"/>
          </w:tcPr>
          <w:p w14:paraId="76C7487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56CAC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791244D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1350" w:type="dxa"/>
            <w:tcBorders>
              <w:tl2br w:val="nil"/>
              <w:tr2bl w:val="nil"/>
            </w:tcBorders>
            <w:vAlign w:val="center"/>
          </w:tcPr>
          <w:p w14:paraId="1209A19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计算器</w:t>
            </w:r>
          </w:p>
        </w:tc>
        <w:tc>
          <w:tcPr>
            <w:tcW w:w="3633" w:type="dxa"/>
            <w:tcBorders>
              <w:tl2br w:val="nil"/>
              <w:tr2bl w:val="nil"/>
            </w:tcBorders>
            <w:vAlign w:val="center"/>
          </w:tcPr>
          <w:p w14:paraId="6CCC5B7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普通</w:t>
            </w:r>
          </w:p>
        </w:tc>
        <w:tc>
          <w:tcPr>
            <w:tcW w:w="902" w:type="dxa"/>
            <w:tcBorders>
              <w:tl2br w:val="nil"/>
              <w:tr2bl w:val="nil"/>
            </w:tcBorders>
            <w:vAlign w:val="center"/>
          </w:tcPr>
          <w:p w14:paraId="79037F3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1个</w:t>
            </w:r>
          </w:p>
        </w:tc>
        <w:tc>
          <w:tcPr>
            <w:tcW w:w="2347" w:type="dxa"/>
            <w:tcBorders>
              <w:tl2br w:val="nil"/>
              <w:tr2bl w:val="nil"/>
            </w:tcBorders>
            <w:vAlign w:val="center"/>
          </w:tcPr>
          <w:p w14:paraId="2F7D190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5030E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12" w:type="dxa"/>
            <w:tcBorders>
              <w:tl2br w:val="nil"/>
              <w:tr2bl w:val="nil"/>
            </w:tcBorders>
            <w:vAlign w:val="center"/>
          </w:tcPr>
          <w:p w14:paraId="615CEE3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11</w:t>
            </w:r>
          </w:p>
        </w:tc>
        <w:tc>
          <w:tcPr>
            <w:tcW w:w="1350" w:type="dxa"/>
            <w:tcBorders>
              <w:tl2br w:val="nil"/>
              <w:tr2bl w:val="nil"/>
            </w:tcBorders>
            <w:vAlign w:val="center"/>
          </w:tcPr>
          <w:p w14:paraId="6E8CD6C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样品铲</w:t>
            </w:r>
          </w:p>
        </w:tc>
        <w:tc>
          <w:tcPr>
            <w:tcW w:w="3633" w:type="dxa"/>
            <w:tcBorders>
              <w:tl2br w:val="nil"/>
              <w:tr2bl w:val="nil"/>
            </w:tcBorders>
            <w:vAlign w:val="center"/>
          </w:tcPr>
          <w:p w14:paraId="622E08D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中号</w:t>
            </w:r>
          </w:p>
        </w:tc>
        <w:tc>
          <w:tcPr>
            <w:tcW w:w="902" w:type="dxa"/>
            <w:tcBorders>
              <w:tl2br w:val="nil"/>
              <w:tr2bl w:val="nil"/>
            </w:tcBorders>
            <w:vAlign w:val="center"/>
          </w:tcPr>
          <w:p w14:paraId="3D8770E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1把</w:t>
            </w:r>
          </w:p>
        </w:tc>
        <w:tc>
          <w:tcPr>
            <w:tcW w:w="2347" w:type="dxa"/>
            <w:tcBorders>
              <w:tl2br w:val="nil"/>
              <w:tr2bl w:val="nil"/>
            </w:tcBorders>
            <w:vAlign w:val="center"/>
          </w:tcPr>
          <w:p w14:paraId="46A0841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bl>
    <w:p w14:paraId="1FF6B001">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四、样品</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12"/>
        <w:gridCol w:w="1364"/>
        <w:gridCol w:w="1418"/>
        <w:gridCol w:w="1323"/>
        <w:gridCol w:w="4127"/>
      </w:tblGrid>
      <w:tr w14:paraId="22FDB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12" w:type="dxa"/>
            <w:tcBorders>
              <w:tl2br w:val="nil"/>
              <w:tr2bl w:val="nil"/>
            </w:tcBorders>
            <w:vAlign w:val="center"/>
          </w:tcPr>
          <w:p w14:paraId="37C4084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1364" w:type="dxa"/>
            <w:tcBorders>
              <w:tl2br w:val="nil"/>
              <w:tr2bl w:val="nil"/>
            </w:tcBorders>
            <w:vAlign w:val="center"/>
          </w:tcPr>
          <w:p w14:paraId="516DE79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名称</w:t>
            </w:r>
          </w:p>
        </w:tc>
        <w:tc>
          <w:tcPr>
            <w:tcW w:w="1418" w:type="dxa"/>
            <w:tcBorders>
              <w:tl2br w:val="nil"/>
              <w:tr2bl w:val="nil"/>
            </w:tcBorders>
            <w:vAlign w:val="center"/>
          </w:tcPr>
          <w:p w14:paraId="1E2AAA5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规格</w:t>
            </w:r>
          </w:p>
        </w:tc>
        <w:tc>
          <w:tcPr>
            <w:tcW w:w="1323" w:type="dxa"/>
            <w:tcBorders>
              <w:tl2br w:val="nil"/>
              <w:tr2bl w:val="nil"/>
            </w:tcBorders>
            <w:vAlign w:val="center"/>
          </w:tcPr>
          <w:p w14:paraId="54FBC57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数量</w:t>
            </w:r>
          </w:p>
        </w:tc>
        <w:tc>
          <w:tcPr>
            <w:tcW w:w="4127" w:type="dxa"/>
            <w:tcBorders>
              <w:tl2br w:val="nil"/>
              <w:tr2bl w:val="nil"/>
            </w:tcBorders>
            <w:vAlign w:val="center"/>
          </w:tcPr>
          <w:p w14:paraId="5981311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613EB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12" w:type="dxa"/>
            <w:tcBorders>
              <w:tl2br w:val="nil"/>
              <w:tr2bl w:val="nil"/>
            </w:tcBorders>
            <w:vAlign w:val="center"/>
          </w:tcPr>
          <w:p w14:paraId="07FD486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1364" w:type="dxa"/>
            <w:tcBorders>
              <w:tl2br w:val="nil"/>
              <w:tr2bl w:val="nil"/>
            </w:tcBorders>
            <w:vAlign w:val="center"/>
          </w:tcPr>
          <w:p w14:paraId="5AFA0C0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小麦</w:t>
            </w:r>
          </w:p>
        </w:tc>
        <w:tc>
          <w:tcPr>
            <w:tcW w:w="1418" w:type="dxa"/>
            <w:tcBorders>
              <w:tl2br w:val="nil"/>
              <w:tr2bl w:val="nil"/>
            </w:tcBorders>
            <w:vAlign w:val="center"/>
          </w:tcPr>
          <w:p w14:paraId="0CD84E1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毛粮</w:t>
            </w:r>
          </w:p>
        </w:tc>
        <w:tc>
          <w:tcPr>
            <w:tcW w:w="1323" w:type="dxa"/>
            <w:tcBorders>
              <w:tl2br w:val="nil"/>
              <w:tr2bl w:val="nil"/>
            </w:tcBorders>
            <w:vAlign w:val="center"/>
          </w:tcPr>
          <w:p w14:paraId="3F8A874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约2300g</w:t>
            </w:r>
          </w:p>
        </w:tc>
        <w:tc>
          <w:tcPr>
            <w:tcW w:w="4127" w:type="dxa"/>
            <w:tcBorders>
              <w:tl2br w:val="nil"/>
              <w:tr2bl w:val="nil"/>
            </w:tcBorders>
            <w:vAlign w:val="center"/>
          </w:tcPr>
          <w:p w14:paraId="7F39933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容重测定用，包装物上标明样品信息</w:t>
            </w:r>
          </w:p>
        </w:tc>
      </w:tr>
    </w:tbl>
    <w:p w14:paraId="1F5FD04E">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五、分值分配及评分要点</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78"/>
        <w:gridCol w:w="1596"/>
        <w:gridCol w:w="4336"/>
        <w:gridCol w:w="750"/>
        <w:gridCol w:w="1484"/>
      </w:tblGrid>
      <w:tr w14:paraId="79976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tcBorders>
              <w:tl2br w:val="nil"/>
              <w:tr2bl w:val="nil"/>
            </w:tcBorders>
            <w:vAlign w:val="center"/>
          </w:tcPr>
          <w:p w14:paraId="01BE7F5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1596" w:type="dxa"/>
            <w:tcBorders>
              <w:tl2br w:val="nil"/>
              <w:tr2bl w:val="nil"/>
            </w:tcBorders>
            <w:vAlign w:val="center"/>
          </w:tcPr>
          <w:p w14:paraId="6F76821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比赛内容</w:t>
            </w:r>
          </w:p>
        </w:tc>
        <w:tc>
          <w:tcPr>
            <w:tcW w:w="4336" w:type="dxa"/>
            <w:tcBorders>
              <w:tl2br w:val="nil"/>
              <w:tr2bl w:val="nil"/>
            </w:tcBorders>
            <w:vAlign w:val="center"/>
          </w:tcPr>
          <w:p w14:paraId="60CA55A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评分要点</w:t>
            </w:r>
          </w:p>
        </w:tc>
        <w:tc>
          <w:tcPr>
            <w:tcW w:w="750" w:type="dxa"/>
            <w:tcBorders>
              <w:tl2br w:val="nil"/>
              <w:tr2bl w:val="nil"/>
            </w:tcBorders>
            <w:vAlign w:val="center"/>
          </w:tcPr>
          <w:p w14:paraId="4FF4887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配分</w:t>
            </w:r>
          </w:p>
        </w:tc>
        <w:tc>
          <w:tcPr>
            <w:tcW w:w="1484" w:type="dxa"/>
            <w:tcBorders>
              <w:tl2br w:val="nil"/>
              <w:tr2bl w:val="nil"/>
            </w:tcBorders>
            <w:vAlign w:val="center"/>
          </w:tcPr>
          <w:p w14:paraId="0A0B8D6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2E7E1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vMerge w:val="restart"/>
            <w:tcBorders>
              <w:tl2br w:val="nil"/>
              <w:tr2bl w:val="nil"/>
            </w:tcBorders>
            <w:vAlign w:val="center"/>
          </w:tcPr>
          <w:p w14:paraId="67A1116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w:t>
            </w:r>
          </w:p>
        </w:tc>
        <w:tc>
          <w:tcPr>
            <w:tcW w:w="1596" w:type="dxa"/>
            <w:vMerge w:val="restart"/>
            <w:tcBorders>
              <w:tl2br w:val="nil"/>
              <w:tr2bl w:val="nil"/>
            </w:tcBorders>
            <w:vAlign w:val="center"/>
          </w:tcPr>
          <w:p w14:paraId="40A5143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小麦验质定等</w:t>
            </w:r>
          </w:p>
        </w:tc>
        <w:tc>
          <w:tcPr>
            <w:tcW w:w="4336" w:type="dxa"/>
            <w:tcBorders>
              <w:tl2br w:val="nil"/>
              <w:tr2bl w:val="nil"/>
            </w:tcBorders>
            <w:vAlign w:val="center"/>
          </w:tcPr>
          <w:p w14:paraId="705D23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天平、容重器等仪器设备及用具准备（包括容重器安装、调零、分样工具、电动筛选器及选筛准备、清理等）</w:t>
            </w:r>
          </w:p>
        </w:tc>
        <w:tc>
          <w:tcPr>
            <w:tcW w:w="750" w:type="dxa"/>
            <w:tcBorders>
              <w:tl2br w:val="nil"/>
              <w:tr2bl w:val="nil"/>
            </w:tcBorders>
            <w:vAlign w:val="center"/>
          </w:tcPr>
          <w:p w14:paraId="5061560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1484" w:type="dxa"/>
            <w:tcBorders>
              <w:tl2br w:val="nil"/>
              <w:tr2bl w:val="nil"/>
            </w:tcBorders>
            <w:vAlign w:val="center"/>
          </w:tcPr>
          <w:p w14:paraId="12F64C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2BD8C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vMerge w:val="continue"/>
            <w:tcBorders>
              <w:tl2br w:val="nil"/>
              <w:tr2bl w:val="nil"/>
            </w:tcBorders>
            <w:vAlign w:val="center"/>
          </w:tcPr>
          <w:p w14:paraId="6E622F5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596" w:type="dxa"/>
            <w:vMerge w:val="continue"/>
            <w:tcBorders>
              <w:tl2br w:val="nil"/>
              <w:tr2bl w:val="nil"/>
            </w:tcBorders>
            <w:vAlign w:val="center"/>
          </w:tcPr>
          <w:p w14:paraId="53BFD44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336" w:type="dxa"/>
            <w:tcBorders>
              <w:tl2br w:val="nil"/>
              <w:tr2bl w:val="nil"/>
            </w:tcBorders>
            <w:vAlign w:val="center"/>
          </w:tcPr>
          <w:p w14:paraId="30C378B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试样准备：样品称量、分样、样品杂质筛理操作规范</w:t>
            </w:r>
          </w:p>
        </w:tc>
        <w:tc>
          <w:tcPr>
            <w:tcW w:w="750" w:type="dxa"/>
            <w:tcBorders>
              <w:tl2br w:val="nil"/>
              <w:tr2bl w:val="nil"/>
            </w:tcBorders>
            <w:vAlign w:val="center"/>
          </w:tcPr>
          <w:p w14:paraId="5237F93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20</w:t>
            </w:r>
          </w:p>
        </w:tc>
        <w:tc>
          <w:tcPr>
            <w:tcW w:w="1484" w:type="dxa"/>
            <w:tcBorders>
              <w:tl2br w:val="nil"/>
              <w:tr2bl w:val="nil"/>
            </w:tcBorders>
            <w:vAlign w:val="center"/>
          </w:tcPr>
          <w:p w14:paraId="58EDD72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4960A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vMerge w:val="continue"/>
            <w:tcBorders>
              <w:tl2br w:val="nil"/>
              <w:tr2bl w:val="nil"/>
            </w:tcBorders>
            <w:vAlign w:val="center"/>
          </w:tcPr>
          <w:p w14:paraId="3968BCE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596" w:type="dxa"/>
            <w:vMerge w:val="continue"/>
            <w:tcBorders>
              <w:tl2br w:val="nil"/>
              <w:tr2bl w:val="nil"/>
            </w:tcBorders>
            <w:vAlign w:val="center"/>
          </w:tcPr>
          <w:p w14:paraId="5382A63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336" w:type="dxa"/>
            <w:tcBorders>
              <w:tl2br w:val="nil"/>
              <w:tr2bl w:val="nil"/>
            </w:tcBorders>
            <w:vAlign w:val="center"/>
          </w:tcPr>
          <w:p w14:paraId="41E0CD4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容重器操作规范</w:t>
            </w:r>
          </w:p>
        </w:tc>
        <w:tc>
          <w:tcPr>
            <w:tcW w:w="750" w:type="dxa"/>
            <w:tcBorders>
              <w:tl2br w:val="nil"/>
              <w:tr2bl w:val="nil"/>
            </w:tcBorders>
            <w:vAlign w:val="center"/>
          </w:tcPr>
          <w:p w14:paraId="6885EFB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1484" w:type="dxa"/>
            <w:vMerge w:val="restart"/>
            <w:tcBorders>
              <w:tl2br w:val="nil"/>
              <w:tr2bl w:val="nil"/>
            </w:tcBorders>
            <w:vAlign w:val="center"/>
          </w:tcPr>
          <w:p w14:paraId="65EFAC6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谷物筒选择错误，容重结果不得分</w:t>
            </w:r>
          </w:p>
        </w:tc>
      </w:tr>
      <w:tr w14:paraId="1DF35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vMerge w:val="continue"/>
            <w:tcBorders>
              <w:tl2br w:val="nil"/>
              <w:tr2bl w:val="nil"/>
            </w:tcBorders>
            <w:vAlign w:val="center"/>
          </w:tcPr>
          <w:p w14:paraId="0758D4E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596" w:type="dxa"/>
            <w:vMerge w:val="continue"/>
            <w:tcBorders>
              <w:tl2br w:val="nil"/>
              <w:tr2bl w:val="nil"/>
            </w:tcBorders>
            <w:vAlign w:val="center"/>
          </w:tcPr>
          <w:p w14:paraId="1D6E820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336" w:type="dxa"/>
            <w:tcBorders>
              <w:tl2br w:val="nil"/>
              <w:tr2bl w:val="nil"/>
            </w:tcBorders>
            <w:vAlign w:val="center"/>
          </w:tcPr>
          <w:p w14:paraId="3378319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容重测定结果准确性</w:t>
            </w:r>
          </w:p>
        </w:tc>
        <w:tc>
          <w:tcPr>
            <w:tcW w:w="750" w:type="dxa"/>
            <w:tcBorders>
              <w:tl2br w:val="nil"/>
              <w:tr2bl w:val="nil"/>
            </w:tcBorders>
            <w:vAlign w:val="center"/>
          </w:tcPr>
          <w:p w14:paraId="200F3C9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15</w:t>
            </w:r>
          </w:p>
        </w:tc>
        <w:tc>
          <w:tcPr>
            <w:tcW w:w="1484" w:type="dxa"/>
            <w:vMerge w:val="continue"/>
            <w:tcBorders>
              <w:tl2br w:val="nil"/>
              <w:tr2bl w:val="nil"/>
            </w:tcBorders>
            <w:vAlign w:val="center"/>
          </w:tcPr>
          <w:p w14:paraId="74F1B56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6B5C3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vMerge w:val="restart"/>
            <w:tcBorders>
              <w:tl2br w:val="nil"/>
              <w:tr2bl w:val="nil"/>
            </w:tcBorders>
            <w:vAlign w:val="center"/>
          </w:tcPr>
          <w:p w14:paraId="7839FC6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w:t>
            </w:r>
          </w:p>
        </w:tc>
        <w:tc>
          <w:tcPr>
            <w:tcW w:w="1596" w:type="dxa"/>
            <w:vMerge w:val="restart"/>
            <w:tcBorders>
              <w:tl2br w:val="nil"/>
              <w:tr2bl w:val="nil"/>
            </w:tcBorders>
            <w:vAlign w:val="center"/>
          </w:tcPr>
          <w:p w14:paraId="7EFE322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原始记录和数据处理</w:t>
            </w:r>
          </w:p>
        </w:tc>
        <w:tc>
          <w:tcPr>
            <w:tcW w:w="4336" w:type="dxa"/>
            <w:tcBorders>
              <w:tl2br w:val="nil"/>
              <w:tr2bl w:val="nil"/>
            </w:tcBorders>
            <w:shd w:val="clear" w:color="auto" w:fill="auto"/>
            <w:vAlign w:val="center"/>
          </w:tcPr>
          <w:p w14:paraId="63D0832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原始记录信息完整</w:t>
            </w:r>
          </w:p>
        </w:tc>
        <w:tc>
          <w:tcPr>
            <w:tcW w:w="750" w:type="dxa"/>
            <w:tcBorders>
              <w:tl2br w:val="nil"/>
              <w:tr2bl w:val="nil"/>
            </w:tcBorders>
            <w:vAlign w:val="center"/>
          </w:tcPr>
          <w:p w14:paraId="51C7268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484" w:type="dxa"/>
            <w:tcBorders>
              <w:tl2br w:val="nil"/>
              <w:tr2bl w:val="nil"/>
            </w:tcBorders>
            <w:vAlign w:val="center"/>
          </w:tcPr>
          <w:p w14:paraId="0F43F29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15062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vMerge w:val="continue"/>
            <w:tcBorders>
              <w:tl2br w:val="nil"/>
              <w:tr2bl w:val="nil"/>
            </w:tcBorders>
            <w:vAlign w:val="center"/>
          </w:tcPr>
          <w:p w14:paraId="465586A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596" w:type="dxa"/>
            <w:vMerge w:val="continue"/>
            <w:tcBorders>
              <w:tl2br w:val="nil"/>
              <w:tr2bl w:val="nil"/>
            </w:tcBorders>
            <w:vAlign w:val="center"/>
          </w:tcPr>
          <w:p w14:paraId="2F54791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336" w:type="dxa"/>
            <w:tcBorders>
              <w:tl2br w:val="nil"/>
              <w:tr2bl w:val="nil"/>
            </w:tcBorders>
            <w:shd w:val="clear" w:color="auto" w:fill="auto"/>
            <w:vAlign w:val="center"/>
          </w:tcPr>
          <w:p w14:paraId="159B978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数据处理正确</w:t>
            </w:r>
          </w:p>
        </w:tc>
        <w:tc>
          <w:tcPr>
            <w:tcW w:w="750" w:type="dxa"/>
            <w:tcBorders>
              <w:tl2br w:val="nil"/>
              <w:tr2bl w:val="nil"/>
            </w:tcBorders>
            <w:vAlign w:val="center"/>
          </w:tcPr>
          <w:p w14:paraId="53BABD5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484" w:type="dxa"/>
            <w:tcBorders>
              <w:tl2br w:val="nil"/>
              <w:tr2bl w:val="nil"/>
            </w:tcBorders>
            <w:vAlign w:val="center"/>
          </w:tcPr>
          <w:p w14:paraId="10135D9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41699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tcBorders>
              <w:tl2br w:val="nil"/>
              <w:tr2bl w:val="nil"/>
            </w:tcBorders>
            <w:vAlign w:val="center"/>
          </w:tcPr>
          <w:p w14:paraId="0D55F24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w:t>
            </w:r>
          </w:p>
        </w:tc>
        <w:tc>
          <w:tcPr>
            <w:tcW w:w="1596" w:type="dxa"/>
            <w:tcBorders>
              <w:tl2br w:val="nil"/>
              <w:tr2bl w:val="nil"/>
            </w:tcBorders>
            <w:vAlign w:val="center"/>
          </w:tcPr>
          <w:p w14:paraId="7AA1C47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文明操作</w:t>
            </w:r>
          </w:p>
        </w:tc>
        <w:tc>
          <w:tcPr>
            <w:tcW w:w="4336" w:type="dxa"/>
            <w:tcBorders>
              <w:tl2br w:val="nil"/>
              <w:tr2bl w:val="nil"/>
            </w:tcBorders>
            <w:vAlign w:val="center"/>
          </w:tcPr>
          <w:p w14:paraId="0DC7680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台面整洁，仪器用具归位等</w:t>
            </w:r>
          </w:p>
        </w:tc>
        <w:tc>
          <w:tcPr>
            <w:tcW w:w="750" w:type="dxa"/>
            <w:tcBorders>
              <w:tl2br w:val="nil"/>
              <w:tr2bl w:val="nil"/>
            </w:tcBorders>
            <w:vAlign w:val="center"/>
          </w:tcPr>
          <w:p w14:paraId="34EFCFB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484" w:type="dxa"/>
            <w:tcBorders>
              <w:tl2br w:val="nil"/>
              <w:tr2bl w:val="nil"/>
            </w:tcBorders>
            <w:vAlign w:val="center"/>
          </w:tcPr>
          <w:p w14:paraId="4224E8F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191AA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78" w:type="dxa"/>
            <w:tcBorders>
              <w:tl2br w:val="nil"/>
              <w:tr2bl w:val="nil"/>
            </w:tcBorders>
            <w:vAlign w:val="center"/>
          </w:tcPr>
          <w:p w14:paraId="4F752BD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4</w:t>
            </w:r>
          </w:p>
        </w:tc>
        <w:tc>
          <w:tcPr>
            <w:tcW w:w="1596" w:type="dxa"/>
            <w:tcBorders>
              <w:tl2br w:val="nil"/>
              <w:tr2bl w:val="nil"/>
            </w:tcBorders>
            <w:vAlign w:val="center"/>
          </w:tcPr>
          <w:p w14:paraId="0D8864C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小麦</w:t>
            </w:r>
          </w:p>
          <w:p w14:paraId="4B61F72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增扣量计算</w:t>
            </w:r>
          </w:p>
        </w:tc>
        <w:tc>
          <w:tcPr>
            <w:tcW w:w="4336" w:type="dxa"/>
            <w:tcBorders>
              <w:tl2br w:val="nil"/>
              <w:tr2bl w:val="nil"/>
            </w:tcBorders>
            <w:shd w:val="clear" w:color="auto" w:fill="auto"/>
            <w:vAlign w:val="center"/>
          </w:tcPr>
          <w:p w14:paraId="2626DF3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等级判定、计算过程、计算结果</w:t>
            </w:r>
          </w:p>
        </w:tc>
        <w:tc>
          <w:tcPr>
            <w:tcW w:w="750" w:type="dxa"/>
            <w:tcBorders>
              <w:tl2br w:val="nil"/>
              <w:tr2bl w:val="nil"/>
            </w:tcBorders>
            <w:vAlign w:val="center"/>
          </w:tcPr>
          <w:p w14:paraId="2603C46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30</w:t>
            </w:r>
          </w:p>
        </w:tc>
        <w:tc>
          <w:tcPr>
            <w:tcW w:w="1484" w:type="dxa"/>
            <w:tcBorders>
              <w:tl2br w:val="nil"/>
              <w:tr2bl w:val="nil"/>
            </w:tcBorders>
            <w:vAlign w:val="center"/>
          </w:tcPr>
          <w:p w14:paraId="6BA44A4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考核结果准确性</w:t>
            </w:r>
          </w:p>
        </w:tc>
      </w:tr>
      <w:tr w14:paraId="02253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610" w:type="dxa"/>
            <w:gridSpan w:val="3"/>
            <w:tcBorders>
              <w:tl2br w:val="nil"/>
              <w:tr2bl w:val="nil"/>
            </w:tcBorders>
            <w:vAlign w:val="center"/>
          </w:tcPr>
          <w:p w14:paraId="4B105AD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总  分</w:t>
            </w:r>
          </w:p>
        </w:tc>
        <w:tc>
          <w:tcPr>
            <w:tcW w:w="750" w:type="dxa"/>
            <w:tcBorders>
              <w:tl2br w:val="nil"/>
              <w:tr2bl w:val="nil"/>
            </w:tcBorders>
            <w:vAlign w:val="center"/>
          </w:tcPr>
          <w:p w14:paraId="72BDFC6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100</w:t>
            </w:r>
          </w:p>
        </w:tc>
        <w:tc>
          <w:tcPr>
            <w:tcW w:w="1484" w:type="dxa"/>
            <w:tcBorders>
              <w:tl2br w:val="nil"/>
              <w:tr2bl w:val="nil"/>
            </w:tcBorders>
            <w:vAlign w:val="center"/>
          </w:tcPr>
          <w:p w14:paraId="4B2FF71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289B3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2274" w:type="dxa"/>
            <w:gridSpan w:val="2"/>
            <w:tcBorders>
              <w:tl2br w:val="nil"/>
              <w:tr2bl w:val="nil"/>
            </w:tcBorders>
            <w:vAlign w:val="center"/>
          </w:tcPr>
          <w:p w14:paraId="46B848F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其他</w:t>
            </w:r>
          </w:p>
        </w:tc>
        <w:tc>
          <w:tcPr>
            <w:tcW w:w="6570" w:type="dxa"/>
            <w:gridSpan w:val="3"/>
            <w:tcBorders>
              <w:tl2br w:val="nil"/>
              <w:tr2bl w:val="nil"/>
            </w:tcBorders>
            <w:vAlign w:val="center"/>
          </w:tcPr>
          <w:p w14:paraId="3E863F6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1.样品信息不全，该样品测定结果不得分。</w:t>
            </w:r>
          </w:p>
          <w:p w14:paraId="6559ABA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2.完成本赛题规定内容，每提前1分钟加2分，最多加6分。出现下列情况不加分：①未进行分样、去大杂操作；②分样过程混匀次数未达到要求；③实验结束后，台面未整理、仪器用具未归位。</w:t>
            </w:r>
          </w:p>
        </w:tc>
      </w:tr>
    </w:tbl>
    <w:p w14:paraId="693C5CFA">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六、严重违规处理</w:t>
      </w:r>
    </w:p>
    <w:p w14:paraId="32A57FE2">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比赛时选手若出现损坏天平、分样器、容重器、电动筛选器等仪器设备，发生事故，伪造原始记录数据等任一情况，此项目成绩均计为0分。</w:t>
      </w:r>
    </w:p>
    <w:p w14:paraId="5F57B63A">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3" w:firstLineChars="200"/>
        <w:jc w:val="both"/>
        <w:rPr>
          <w:rFonts w:ascii="仿宋_GB2312" w:hAnsi="宋体" w:eastAsia="仿宋_GB2312"/>
          <w:spacing w:val="0"/>
          <w:sz w:val="32"/>
          <w:szCs w:val="32"/>
        </w:rPr>
      </w:pPr>
      <w:r>
        <w:rPr>
          <w:rFonts w:ascii="黑体" w:hAnsi="华文细黑" w:eastAsia="黑体"/>
          <w:b/>
          <w:bCs/>
          <w:spacing w:val="0"/>
          <w:sz w:val="32"/>
          <w:szCs w:val="32"/>
        </w:rPr>
        <w:br w:type="page"/>
      </w:r>
    </w:p>
    <w:p w14:paraId="0AA16E2D">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hint="eastAsia" w:ascii="黑体" w:hAnsi="黑体" w:eastAsia="黑体" w:cs="黑体"/>
          <w:bCs/>
          <w:spacing w:val="0"/>
          <w:sz w:val="32"/>
          <w:szCs w:val="32"/>
        </w:rPr>
      </w:pPr>
    </w:p>
    <w:p w14:paraId="73ABFE13">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hint="eastAsia" w:ascii="黑体" w:hAnsi="黑体" w:eastAsia="黑体" w:cs="黑体"/>
          <w:bCs/>
          <w:spacing w:val="0"/>
          <w:sz w:val="32"/>
          <w:szCs w:val="32"/>
        </w:rPr>
      </w:pPr>
    </w:p>
    <w:p w14:paraId="4E493AFC">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r>
        <w:rPr>
          <w:rFonts w:hint="eastAsia" w:ascii="黑体" w:hAnsi="黑体" w:eastAsia="黑体" w:cs="黑体"/>
          <w:spacing w:val="0"/>
          <w:sz w:val="36"/>
          <w:szCs w:val="36"/>
        </w:rPr>
        <w:t>项目二：0.1 mol/L KOH标准溶液配制与标定</w:t>
      </w:r>
    </w:p>
    <w:p w14:paraId="42B885BA">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p>
    <w:p w14:paraId="59928534">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一、基本原则</w:t>
      </w:r>
    </w:p>
    <w:p w14:paraId="17DE1983">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本项目为农产品食品检验员职业技能操作比赛公共项目，各组别选手均需参加该项目。</w:t>
      </w:r>
    </w:p>
    <w:p w14:paraId="27F48D7F">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选手参照《化学试剂 标准滴定溶液的制备》（GB/T 601-2016）的有关规定，在规定的时间内完成标准溶液的稀释配制和标定。从标准溶液稀释配制的准确性、标定的准确性与重复性、规范操作及熟练程度等方面进行考核。</w:t>
      </w:r>
    </w:p>
    <w:p w14:paraId="25BEF96A">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本项目满分100分，占相应组别技能操作比赛总成绩的30%。</w:t>
      </w:r>
    </w:p>
    <w:p w14:paraId="46B3FB24">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eastAsia="黑体"/>
          <w:color w:val="auto"/>
          <w:spacing w:val="0"/>
          <w:sz w:val="32"/>
          <w:szCs w:val="32"/>
        </w:rPr>
      </w:pPr>
      <w:r>
        <w:rPr>
          <w:rFonts w:hAnsi="黑体" w:eastAsia="黑体"/>
          <w:color w:val="auto"/>
          <w:spacing w:val="0"/>
          <w:sz w:val="32"/>
          <w:szCs w:val="32"/>
        </w:rPr>
        <w:t>二、考核要求</w:t>
      </w:r>
    </w:p>
    <w:p w14:paraId="6F56DB86">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（一）比赛时间：35分钟。</w:t>
      </w:r>
    </w:p>
    <w:p w14:paraId="3BA8BCA8">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（二）将0.5 mol/L KOH标准储备溶液准确稀释配制成0.1mol/L KOH标准滴定溶液。</w:t>
      </w:r>
    </w:p>
    <w:p w14:paraId="706DC3D2">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（三）参照《化学试剂 标准滴定溶液的制备》（GB/T 601-2016）对0.1 mol/L KOH标准滴定溶液进行标定，做四平行试验。</w:t>
      </w:r>
    </w:p>
    <w:p w14:paraId="3434B2F4">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（四）使用比赛统一提供的标准溶液及试剂，未提供的溶液比赛过程中临用现配。</w:t>
      </w:r>
    </w:p>
    <w:p w14:paraId="7A0AA100">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（五）在记录表上如实填写原始记录并进行数据处理，要求记录规范，计算正确，结果准确。</w:t>
      </w:r>
    </w:p>
    <w:p w14:paraId="70FB6B3A">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（六）实验完毕后，仪器设备归位。</w:t>
      </w:r>
    </w:p>
    <w:p w14:paraId="57AD279A">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（七）提前完成者，按规定加分。</w:t>
      </w:r>
    </w:p>
    <w:p w14:paraId="03DF21D2">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eastAsia="黑体"/>
          <w:spacing w:val="0"/>
          <w:sz w:val="32"/>
          <w:szCs w:val="32"/>
        </w:rPr>
      </w:pPr>
      <w:r>
        <w:rPr>
          <w:rFonts w:eastAsia="黑体"/>
          <w:spacing w:val="0"/>
          <w:sz w:val="32"/>
          <w:szCs w:val="32"/>
        </w:rPr>
        <w:t>三、</w:t>
      </w:r>
      <w:r>
        <w:rPr>
          <w:rFonts w:hint="eastAsia" w:eastAsia="黑体"/>
          <w:spacing w:val="0"/>
          <w:sz w:val="32"/>
          <w:szCs w:val="32"/>
        </w:rPr>
        <w:t>主要仪器设备</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24"/>
        <w:gridCol w:w="2182"/>
        <w:gridCol w:w="3000"/>
        <w:gridCol w:w="804"/>
        <w:gridCol w:w="2234"/>
      </w:tblGrid>
      <w:tr w14:paraId="47E0E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tblHeader/>
          <w:jc w:val="center"/>
        </w:trPr>
        <w:tc>
          <w:tcPr>
            <w:tcW w:w="624" w:type="dxa"/>
            <w:tcBorders>
              <w:tl2br w:val="nil"/>
              <w:tr2bl w:val="nil"/>
            </w:tcBorders>
            <w:vAlign w:val="center"/>
          </w:tcPr>
          <w:p w14:paraId="64841C9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182" w:type="dxa"/>
            <w:tcBorders>
              <w:tl2br w:val="nil"/>
              <w:tr2bl w:val="nil"/>
            </w:tcBorders>
            <w:vAlign w:val="center"/>
          </w:tcPr>
          <w:p w14:paraId="4967215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名称</w:t>
            </w:r>
          </w:p>
        </w:tc>
        <w:tc>
          <w:tcPr>
            <w:tcW w:w="3000" w:type="dxa"/>
            <w:tcBorders>
              <w:tl2br w:val="nil"/>
              <w:tr2bl w:val="nil"/>
            </w:tcBorders>
            <w:vAlign w:val="center"/>
          </w:tcPr>
          <w:p w14:paraId="722C7F9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规格</w:t>
            </w:r>
          </w:p>
        </w:tc>
        <w:tc>
          <w:tcPr>
            <w:tcW w:w="804" w:type="dxa"/>
            <w:tcBorders>
              <w:tl2br w:val="nil"/>
              <w:tr2bl w:val="nil"/>
            </w:tcBorders>
            <w:vAlign w:val="center"/>
          </w:tcPr>
          <w:p w14:paraId="5A7E285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数量</w:t>
            </w:r>
          </w:p>
        </w:tc>
        <w:tc>
          <w:tcPr>
            <w:tcW w:w="2234" w:type="dxa"/>
            <w:tcBorders>
              <w:tl2br w:val="nil"/>
              <w:tr2bl w:val="nil"/>
            </w:tcBorders>
            <w:vAlign w:val="center"/>
          </w:tcPr>
          <w:p w14:paraId="1583FF4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3FD22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56D12841">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59656C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天平</w:t>
            </w:r>
          </w:p>
        </w:tc>
        <w:tc>
          <w:tcPr>
            <w:tcW w:w="3000" w:type="dxa"/>
            <w:tcBorders>
              <w:tl2br w:val="nil"/>
              <w:tr2bl w:val="nil"/>
            </w:tcBorders>
            <w:vAlign w:val="center"/>
          </w:tcPr>
          <w:p w14:paraId="0900D04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感量为0.1 mg</w:t>
            </w:r>
          </w:p>
        </w:tc>
        <w:tc>
          <w:tcPr>
            <w:tcW w:w="804" w:type="dxa"/>
            <w:tcBorders>
              <w:tl2br w:val="nil"/>
              <w:tr2bl w:val="nil"/>
            </w:tcBorders>
            <w:vAlign w:val="center"/>
          </w:tcPr>
          <w:p w14:paraId="5633291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1台</w:t>
            </w:r>
          </w:p>
        </w:tc>
        <w:tc>
          <w:tcPr>
            <w:tcW w:w="2234" w:type="dxa"/>
            <w:tcBorders>
              <w:tl2br w:val="nil"/>
              <w:tr2bl w:val="nil"/>
            </w:tcBorders>
            <w:vAlign w:val="center"/>
          </w:tcPr>
          <w:p w14:paraId="2328A3E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清洁、完好</w:t>
            </w:r>
          </w:p>
        </w:tc>
      </w:tr>
      <w:tr w14:paraId="761B0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1F2B5165">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4A43395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容量瓶</w:t>
            </w:r>
          </w:p>
        </w:tc>
        <w:tc>
          <w:tcPr>
            <w:tcW w:w="3000" w:type="dxa"/>
            <w:tcBorders>
              <w:tl2br w:val="nil"/>
              <w:tr2bl w:val="nil"/>
            </w:tcBorders>
            <w:vAlign w:val="center"/>
          </w:tcPr>
          <w:p w14:paraId="6EDC6DE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250 mL</w:t>
            </w:r>
          </w:p>
        </w:tc>
        <w:tc>
          <w:tcPr>
            <w:tcW w:w="804" w:type="dxa"/>
            <w:tcBorders>
              <w:tl2br w:val="nil"/>
              <w:tr2bl w:val="nil"/>
            </w:tcBorders>
            <w:vAlign w:val="center"/>
          </w:tcPr>
          <w:p w14:paraId="58254C2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1只</w:t>
            </w:r>
          </w:p>
        </w:tc>
        <w:tc>
          <w:tcPr>
            <w:tcW w:w="2234" w:type="dxa"/>
            <w:tcBorders>
              <w:tl2br w:val="nil"/>
              <w:tr2bl w:val="nil"/>
            </w:tcBorders>
            <w:vAlign w:val="center"/>
          </w:tcPr>
          <w:p w14:paraId="5C04165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洁净、干燥、完好</w:t>
            </w:r>
          </w:p>
        </w:tc>
      </w:tr>
      <w:tr w14:paraId="17BD7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1394228B">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3717B92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单标线吸量管</w:t>
            </w:r>
          </w:p>
        </w:tc>
        <w:tc>
          <w:tcPr>
            <w:tcW w:w="3000" w:type="dxa"/>
            <w:tcBorders>
              <w:tl2br w:val="nil"/>
              <w:tr2bl w:val="nil"/>
            </w:tcBorders>
            <w:vAlign w:val="center"/>
          </w:tcPr>
          <w:p w14:paraId="618831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50 mL</w:t>
            </w:r>
          </w:p>
        </w:tc>
        <w:tc>
          <w:tcPr>
            <w:tcW w:w="804" w:type="dxa"/>
            <w:tcBorders>
              <w:tl2br w:val="nil"/>
              <w:tr2bl w:val="nil"/>
            </w:tcBorders>
            <w:vAlign w:val="center"/>
          </w:tcPr>
          <w:p w14:paraId="429178A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1支</w:t>
            </w:r>
          </w:p>
        </w:tc>
        <w:tc>
          <w:tcPr>
            <w:tcW w:w="2234" w:type="dxa"/>
            <w:tcBorders>
              <w:tl2br w:val="nil"/>
              <w:tr2bl w:val="nil"/>
            </w:tcBorders>
            <w:vAlign w:val="center"/>
          </w:tcPr>
          <w:p w14:paraId="600E2A4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3C471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183B936D">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78ECB4A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聚四氟乙烯滴定管</w:t>
            </w:r>
          </w:p>
        </w:tc>
        <w:tc>
          <w:tcPr>
            <w:tcW w:w="3000" w:type="dxa"/>
            <w:tcBorders>
              <w:tl2br w:val="nil"/>
              <w:tr2bl w:val="nil"/>
            </w:tcBorders>
            <w:vAlign w:val="center"/>
          </w:tcPr>
          <w:p w14:paraId="6777456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50 mL,最小分度为0.1 mL</w:t>
            </w:r>
          </w:p>
        </w:tc>
        <w:tc>
          <w:tcPr>
            <w:tcW w:w="804" w:type="dxa"/>
            <w:tcBorders>
              <w:tl2br w:val="nil"/>
              <w:tr2bl w:val="nil"/>
            </w:tcBorders>
            <w:vAlign w:val="center"/>
          </w:tcPr>
          <w:p w14:paraId="1BBBF93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1支</w:t>
            </w:r>
          </w:p>
        </w:tc>
        <w:tc>
          <w:tcPr>
            <w:tcW w:w="2234" w:type="dxa"/>
            <w:tcBorders>
              <w:tl2br w:val="nil"/>
              <w:tr2bl w:val="nil"/>
            </w:tcBorders>
            <w:vAlign w:val="center"/>
          </w:tcPr>
          <w:p w14:paraId="12226B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77D74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10937126">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6DB3EB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烧杯</w:t>
            </w:r>
          </w:p>
        </w:tc>
        <w:tc>
          <w:tcPr>
            <w:tcW w:w="3000" w:type="dxa"/>
            <w:tcBorders>
              <w:tl2br w:val="nil"/>
              <w:tr2bl w:val="nil"/>
            </w:tcBorders>
            <w:vAlign w:val="center"/>
          </w:tcPr>
          <w:p w14:paraId="003A079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250 mL</w:t>
            </w:r>
          </w:p>
        </w:tc>
        <w:tc>
          <w:tcPr>
            <w:tcW w:w="804" w:type="dxa"/>
            <w:tcBorders>
              <w:tl2br w:val="nil"/>
              <w:tr2bl w:val="nil"/>
            </w:tcBorders>
            <w:vAlign w:val="center"/>
          </w:tcPr>
          <w:p w14:paraId="5692221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1只</w:t>
            </w:r>
          </w:p>
        </w:tc>
        <w:tc>
          <w:tcPr>
            <w:tcW w:w="2234" w:type="dxa"/>
            <w:tcBorders>
              <w:tl2br w:val="nil"/>
              <w:tr2bl w:val="nil"/>
            </w:tcBorders>
            <w:vAlign w:val="center"/>
          </w:tcPr>
          <w:p w14:paraId="5033EE3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洁净、干燥、完好</w:t>
            </w:r>
          </w:p>
        </w:tc>
      </w:tr>
      <w:tr w14:paraId="59506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2D493141">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07D33CB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废液杯</w:t>
            </w:r>
          </w:p>
        </w:tc>
        <w:tc>
          <w:tcPr>
            <w:tcW w:w="3000" w:type="dxa"/>
            <w:tcBorders>
              <w:tl2br w:val="nil"/>
              <w:tr2bl w:val="nil"/>
            </w:tcBorders>
            <w:vAlign w:val="center"/>
          </w:tcPr>
          <w:p w14:paraId="4C4B081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1000 mL</w:t>
            </w:r>
          </w:p>
        </w:tc>
        <w:tc>
          <w:tcPr>
            <w:tcW w:w="804" w:type="dxa"/>
            <w:tcBorders>
              <w:tl2br w:val="nil"/>
              <w:tr2bl w:val="nil"/>
            </w:tcBorders>
            <w:vAlign w:val="center"/>
          </w:tcPr>
          <w:p w14:paraId="565667D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1只</w:t>
            </w:r>
          </w:p>
        </w:tc>
        <w:tc>
          <w:tcPr>
            <w:tcW w:w="2234" w:type="dxa"/>
            <w:tcBorders>
              <w:tl2br w:val="nil"/>
              <w:tr2bl w:val="nil"/>
            </w:tcBorders>
            <w:vAlign w:val="center"/>
          </w:tcPr>
          <w:p w14:paraId="4D249B1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2DCE5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69EE50E2">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32994FC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锥形瓶</w:t>
            </w:r>
          </w:p>
        </w:tc>
        <w:tc>
          <w:tcPr>
            <w:tcW w:w="3000" w:type="dxa"/>
            <w:tcBorders>
              <w:tl2br w:val="nil"/>
              <w:tr2bl w:val="nil"/>
            </w:tcBorders>
            <w:vAlign w:val="center"/>
          </w:tcPr>
          <w:p w14:paraId="77FBE29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250 mL</w:t>
            </w:r>
          </w:p>
        </w:tc>
        <w:tc>
          <w:tcPr>
            <w:tcW w:w="804" w:type="dxa"/>
            <w:tcBorders>
              <w:tl2br w:val="nil"/>
              <w:tr2bl w:val="nil"/>
            </w:tcBorders>
            <w:vAlign w:val="center"/>
          </w:tcPr>
          <w:p w14:paraId="1AEB00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5只</w:t>
            </w:r>
          </w:p>
        </w:tc>
        <w:tc>
          <w:tcPr>
            <w:tcW w:w="2234" w:type="dxa"/>
            <w:tcBorders>
              <w:tl2br w:val="nil"/>
              <w:tr2bl w:val="nil"/>
            </w:tcBorders>
            <w:vAlign w:val="center"/>
          </w:tcPr>
          <w:p w14:paraId="60DCD30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洁净、干燥、完好</w:t>
            </w:r>
          </w:p>
        </w:tc>
      </w:tr>
      <w:tr w14:paraId="115B9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1AE98598">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0DE7BAF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量筒</w:t>
            </w:r>
          </w:p>
        </w:tc>
        <w:tc>
          <w:tcPr>
            <w:tcW w:w="3000" w:type="dxa"/>
            <w:tcBorders>
              <w:tl2br w:val="nil"/>
              <w:tr2bl w:val="nil"/>
            </w:tcBorders>
            <w:vAlign w:val="center"/>
          </w:tcPr>
          <w:p w14:paraId="0DD94DA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50 mL</w:t>
            </w:r>
          </w:p>
        </w:tc>
        <w:tc>
          <w:tcPr>
            <w:tcW w:w="804" w:type="dxa"/>
            <w:tcBorders>
              <w:tl2br w:val="nil"/>
              <w:tr2bl w:val="nil"/>
            </w:tcBorders>
            <w:vAlign w:val="center"/>
          </w:tcPr>
          <w:p w14:paraId="12DA5F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1只</w:t>
            </w:r>
          </w:p>
        </w:tc>
        <w:tc>
          <w:tcPr>
            <w:tcW w:w="2234" w:type="dxa"/>
            <w:tcBorders>
              <w:tl2br w:val="nil"/>
              <w:tr2bl w:val="nil"/>
            </w:tcBorders>
            <w:vAlign w:val="center"/>
          </w:tcPr>
          <w:p w14:paraId="4D5B5A1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洁净、干燥、完好</w:t>
            </w:r>
          </w:p>
        </w:tc>
      </w:tr>
      <w:tr w14:paraId="59AD9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6FD9620F">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38C579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聚乙烯试剂瓶</w:t>
            </w:r>
          </w:p>
        </w:tc>
        <w:tc>
          <w:tcPr>
            <w:tcW w:w="3000" w:type="dxa"/>
            <w:tcBorders>
              <w:tl2br w:val="nil"/>
              <w:tr2bl w:val="nil"/>
            </w:tcBorders>
            <w:vAlign w:val="center"/>
          </w:tcPr>
          <w:p w14:paraId="1CB8358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250 mL</w:t>
            </w:r>
          </w:p>
        </w:tc>
        <w:tc>
          <w:tcPr>
            <w:tcW w:w="804" w:type="dxa"/>
            <w:tcBorders>
              <w:tl2br w:val="nil"/>
              <w:tr2bl w:val="nil"/>
            </w:tcBorders>
            <w:vAlign w:val="center"/>
          </w:tcPr>
          <w:p w14:paraId="047B6C4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1只</w:t>
            </w:r>
          </w:p>
        </w:tc>
        <w:tc>
          <w:tcPr>
            <w:tcW w:w="2234" w:type="dxa"/>
            <w:tcBorders>
              <w:tl2br w:val="nil"/>
              <w:tr2bl w:val="nil"/>
            </w:tcBorders>
            <w:vAlign w:val="center"/>
          </w:tcPr>
          <w:p w14:paraId="1C4A055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洁净、干燥、完好</w:t>
            </w:r>
          </w:p>
        </w:tc>
      </w:tr>
      <w:tr w14:paraId="36E57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6502ED1E">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19C2A13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滴管</w:t>
            </w:r>
          </w:p>
        </w:tc>
        <w:tc>
          <w:tcPr>
            <w:tcW w:w="3000" w:type="dxa"/>
            <w:tcBorders>
              <w:tl2br w:val="nil"/>
              <w:tr2bl w:val="nil"/>
            </w:tcBorders>
            <w:vAlign w:val="center"/>
          </w:tcPr>
          <w:p w14:paraId="2BB641B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0B59A9B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1支</w:t>
            </w:r>
          </w:p>
        </w:tc>
        <w:tc>
          <w:tcPr>
            <w:tcW w:w="2234" w:type="dxa"/>
            <w:tcBorders>
              <w:tl2br w:val="nil"/>
              <w:tr2bl w:val="nil"/>
            </w:tcBorders>
            <w:vAlign w:val="center"/>
          </w:tcPr>
          <w:p w14:paraId="21E8DC1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78FA2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4E5FCF22">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shd w:val="clear" w:color="auto" w:fill="auto"/>
            <w:vAlign w:val="center"/>
          </w:tcPr>
          <w:p w14:paraId="238DD9E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玻璃棒</w:t>
            </w:r>
          </w:p>
        </w:tc>
        <w:tc>
          <w:tcPr>
            <w:tcW w:w="3000" w:type="dxa"/>
            <w:tcBorders>
              <w:tl2br w:val="nil"/>
              <w:tr2bl w:val="nil"/>
            </w:tcBorders>
            <w:shd w:val="clear" w:color="auto" w:fill="auto"/>
            <w:vAlign w:val="center"/>
          </w:tcPr>
          <w:p w14:paraId="5B6F2CD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shd w:val="clear" w:color="auto" w:fill="auto"/>
            <w:vAlign w:val="center"/>
          </w:tcPr>
          <w:p w14:paraId="1BC1405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1支</w:t>
            </w:r>
          </w:p>
        </w:tc>
        <w:tc>
          <w:tcPr>
            <w:tcW w:w="2234" w:type="dxa"/>
            <w:tcBorders>
              <w:tl2br w:val="nil"/>
              <w:tr2bl w:val="nil"/>
            </w:tcBorders>
            <w:shd w:val="clear" w:color="auto" w:fill="auto"/>
            <w:vAlign w:val="center"/>
          </w:tcPr>
          <w:p w14:paraId="1F1F837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0AB81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24616E7D">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799C6C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称量勺</w:t>
            </w:r>
          </w:p>
        </w:tc>
        <w:tc>
          <w:tcPr>
            <w:tcW w:w="3000" w:type="dxa"/>
            <w:tcBorders>
              <w:tl2br w:val="nil"/>
              <w:tr2bl w:val="nil"/>
            </w:tcBorders>
            <w:vAlign w:val="center"/>
          </w:tcPr>
          <w:p w14:paraId="1B80F09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68D9714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1把</w:t>
            </w:r>
          </w:p>
        </w:tc>
        <w:tc>
          <w:tcPr>
            <w:tcW w:w="2234" w:type="dxa"/>
            <w:tcBorders>
              <w:tl2br w:val="nil"/>
              <w:tr2bl w:val="nil"/>
            </w:tcBorders>
            <w:vAlign w:val="center"/>
          </w:tcPr>
          <w:p w14:paraId="1232E14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40BC1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34306641">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34A4C72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滴定台</w:t>
            </w:r>
          </w:p>
        </w:tc>
        <w:tc>
          <w:tcPr>
            <w:tcW w:w="3000" w:type="dxa"/>
            <w:tcBorders>
              <w:tl2br w:val="nil"/>
              <w:tr2bl w:val="nil"/>
            </w:tcBorders>
            <w:vAlign w:val="center"/>
          </w:tcPr>
          <w:p w14:paraId="0400ADE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736BA9E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1个</w:t>
            </w:r>
          </w:p>
        </w:tc>
        <w:tc>
          <w:tcPr>
            <w:tcW w:w="2234" w:type="dxa"/>
            <w:tcBorders>
              <w:tl2br w:val="nil"/>
              <w:tr2bl w:val="nil"/>
            </w:tcBorders>
            <w:vAlign w:val="center"/>
          </w:tcPr>
          <w:p w14:paraId="447E08F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完好</w:t>
            </w:r>
          </w:p>
        </w:tc>
      </w:tr>
      <w:tr w14:paraId="6B464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687930BD">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768C70D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蝴蝶夹</w:t>
            </w:r>
          </w:p>
        </w:tc>
        <w:tc>
          <w:tcPr>
            <w:tcW w:w="3000" w:type="dxa"/>
            <w:tcBorders>
              <w:tl2br w:val="nil"/>
              <w:tr2bl w:val="nil"/>
            </w:tcBorders>
            <w:vAlign w:val="center"/>
          </w:tcPr>
          <w:p w14:paraId="264D1C4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46E0417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1个</w:t>
            </w:r>
          </w:p>
        </w:tc>
        <w:tc>
          <w:tcPr>
            <w:tcW w:w="2234" w:type="dxa"/>
            <w:tcBorders>
              <w:tl2br w:val="nil"/>
              <w:tr2bl w:val="nil"/>
            </w:tcBorders>
            <w:vAlign w:val="center"/>
          </w:tcPr>
          <w:p w14:paraId="7422660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完好</w:t>
            </w:r>
          </w:p>
        </w:tc>
      </w:tr>
      <w:tr w14:paraId="3EAEA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28D9EE5F">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6E99F93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吸量管架</w:t>
            </w:r>
          </w:p>
        </w:tc>
        <w:tc>
          <w:tcPr>
            <w:tcW w:w="3000" w:type="dxa"/>
            <w:tcBorders>
              <w:tl2br w:val="nil"/>
              <w:tr2bl w:val="nil"/>
            </w:tcBorders>
            <w:vAlign w:val="center"/>
          </w:tcPr>
          <w:p w14:paraId="3B21960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66B5672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1个</w:t>
            </w:r>
          </w:p>
        </w:tc>
        <w:tc>
          <w:tcPr>
            <w:tcW w:w="2234" w:type="dxa"/>
            <w:tcBorders>
              <w:tl2br w:val="nil"/>
              <w:tr2bl w:val="nil"/>
            </w:tcBorders>
            <w:vAlign w:val="center"/>
          </w:tcPr>
          <w:p w14:paraId="0BC7F9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273B8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7673930E">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0304BB5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吸耳球</w:t>
            </w:r>
          </w:p>
        </w:tc>
        <w:tc>
          <w:tcPr>
            <w:tcW w:w="3000" w:type="dxa"/>
            <w:tcBorders>
              <w:tl2br w:val="nil"/>
              <w:tr2bl w:val="nil"/>
            </w:tcBorders>
            <w:vAlign w:val="center"/>
          </w:tcPr>
          <w:p w14:paraId="5BA5B47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大号</w:t>
            </w:r>
          </w:p>
        </w:tc>
        <w:tc>
          <w:tcPr>
            <w:tcW w:w="804" w:type="dxa"/>
            <w:tcBorders>
              <w:tl2br w:val="nil"/>
              <w:tr2bl w:val="nil"/>
            </w:tcBorders>
            <w:vAlign w:val="center"/>
          </w:tcPr>
          <w:p w14:paraId="7C4C41F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1只</w:t>
            </w:r>
          </w:p>
        </w:tc>
        <w:tc>
          <w:tcPr>
            <w:tcW w:w="2234" w:type="dxa"/>
            <w:tcBorders>
              <w:tl2br w:val="nil"/>
              <w:tr2bl w:val="nil"/>
            </w:tcBorders>
            <w:vAlign w:val="center"/>
          </w:tcPr>
          <w:p w14:paraId="758EAF2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6F4B9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6D60C7CE">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426D224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定性滤纸</w:t>
            </w:r>
          </w:p>
        </w:tc>
        <w:tc>
          <w:tcPr>
            <w:tcW w:w="3000" w:type="dxa"/>
            <w:tcBorders>
              <w:tl2br w:val="nil"/>
              <w:tr2bl w:val="nil"/>
            </w:tcBorders>
            <w:vAlign w:val="center"/>
          </w:tcPr>
          <w:p w14:paraId="0C84D93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i/>
                <w:iCs/>
                <w:snapToGrid w:val="0"/>
                <w:spacing w:val="0"/>
                <w:kern w:val="0"/>
                <w:sz w:val="24"/>
                <w:szCs w:val="24"/>
              </w:rPr>
              <w:t>Φ</w:t>
            </w:r>
            <w:r>
              <w:rPr>
                <w:rFonts w:hint="eastAsia" w:ascii="仿宋_GB2312" w:hAnsi="仿宋_GB2312" w:eastAsia="仿宋_GB2312" w:cs="仿宋_GB2312"/>
                <w:snapToGrid w:val="0"/>
                <w:spacing w:val="0"/>
                <w:kern w:val="0"/>
                <w:sz w:val="24"/>
                <w:szCs w:val="24"/>
              </w:rPr>
              <w:t>12.5 cm</w:t>
            </w:r>
          </w:p>
        </w:tc>
        <w:tc>
          <w:tcPr>
            <w:tcW w:w="804" w:type="dxa"/>
            <w:tcBorders>
              <w:tl2br w:val="nil"/>
              <w:tr2bl w:val="nil"/>
            </w:tcBorders>
            <w:vAlign w:val="center"/>
          </w:tcPr>
          <w:p w14:paraId="104388F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10张</w:t>
            </w:r>
          </w:p>
        </w:tc>
        <w:tc>
          <w:tcPr>
            <w:tcW w:w="2234" w:type="dxa"/>
            <w:tcBorders>
              <w:tl2br w:val="nil"/>
              <w:tr2bl w:val="nil"/>
            </w:tcBorders>
            <w:vAlign w:val="center"/>
          </w:tcPr>
          <w:p w14:paraId="023D750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60971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1B17C919">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45EEFD3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细棉纱手套</w:t>
            </w:r>
          </w:p>
        </w:tc>
        <w:tc>
          <w:tcPr>
            <w:tcW w:w="3000" w:type="dxa"/>
            <w:tcBorders>
              <w:tl2br w:val="nil"/>
              <w:tr2bl w:val="nil"/>
            </w:tcBorders>
            <w:vAlign w:val="center"/>
          </w:tcPr>
          <w:p w14:paraId="32B1536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6FCB683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1双</w:t>
            </w:r>
          </w:p>
        </w:tc>
        <w:tc>
          <w:tcPr>
            <w:tcW w:w="2234" w:type="dxa"/>
            <w:tcBorders>
              <w:tl2br w:val="nil"/>
              <w:tr2bl w:val="nil"/>
            </w:tcBorders>
            <w:vAlign w:val="center"/>
          </w:tcPr>
          <w:p w14:paraId="04941F4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洁净、完好</w:t>
            </w:r>
          </w:p>
        </w:tc>
      </w:tr>
      <w:tr w14:paraId="3FEE7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213A23F3">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5E3FDF6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标签纸</w:t>
            </w:r>
          </w:p>
        </w:tc>
        <w:tc>
          <w:tcPr>
            <w:tcW w:w="3000" w:type="dxa"/>
            <w:tcBorders>
              <w:tl2br w:val="nil"/>
              <w:tr2bl w:val="nil"/>
            </w:tcBorders>
            <w:vAlign w:val="center"/>
          </w:tcPr>
          <w:p w14:paraId="6C1143A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6030DA6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1张</w:t>
            </w:r>
          </w:p>
        </w:tc>
        <w:tc>
          <w:tcPr>
            <w:tcW w:w="2234" w:type="dxa"/>
            <w:tcBorders>
              <w:tl2br w:val="nil"/>
              <w:tr2bl w:val="nil"/>
            </w:tcBorders>
            <w:vAlign w:val="center"/>
          </w:tcPr>
          <w:p w14:paraId="4825984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完好</w:t>
            </w:r>
          </w:p>
        </w:tc>
      </w:tr>
      <w:tr w14:paraId="29FCB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17E04462">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02ECAAA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计算器</w:t>
            </w:r>
          </w:p>
        </w:tc>
        <w:tc>
          <w:tcPr>
            <w:tcW w:w="3000" w:type="dxa"/>
            <w:tcBorders>
              <w:tl2br w:val="nil"/>
              <w:tr2bl w:val="nil"/>
            </w:tcBorders>
            <w:vAlign w:val="center"/>
          </w:tcPr>
          <w:p w14:paraId="2F1B961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7C8EE9D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1个</w:t>
            </w:r>
          </w:p>
        </w:tc>
        <w:tc>
          <w:tcPr>
            <w:tcW w:w="2234" w:type="dxa"/>
            <w:tcBorders>
              <w:tl2br w:val="nil"/>
              <w:tr2bl w:val="nil"/>
            </w:tcBorders>
            <w:vAlign w:val="center"/>
          </w:tcPr>
          <w:p w14:paraId="6016AE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3A18F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51DF9404">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22B01F7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记号笔</w:t>
            </w:r>
          </w:p>
        </w:tc>
        <w:tc>
          <w:tcPr>
            <w:tcW w:w="3000" w:type="dxa"/>
            <w:tcBorders>
              <w:tl2br w:val="nil"/>
              <w:tr2bl w:val="nil"/>
            </w:tcBorders>
            <w:vAlign w:val="center"/>
          </w:tcPr>
          <w:p w14:paraId="08FFB94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77CDA1D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1支</w:t>
            </w:r>
          </w:p>
        </w:tc>
        <w:tc>
          <w:tcPr>
            <w:tcW w:w="2234" w:type="dxa"/>
            <w:tcBorders>
              <w:tl2br w:val="nil"/>
              <w:tr2bl w:val="nil"/>
            </w:tcBorders>
            <w:vAlign w:val="center"/>
          </w:tcPr>
          <w:p w14:paraId="73BE1D4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7EB5D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290135DC">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2057F3C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仪器使用记录表</w:t>
            </w:r>
          </w:p>
        </w:tc>
        <w:tc>
          <w:tcPr>
            <w:tcW w:w="3000" w:type="dxa"/>
            <w:tcBorders>
              <w:tl2br w:val="nil"/>
              <w:tr2bl w:val="nil"/>
            </w:tcBorders>
            <w:vAlign w:val="center"/>
          </w:tcPr>
          <w:p w14:paraId="0C0A39F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460F600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1张</w:t>
            </w:r>
          </w:p>
        </w:tc>
        <w:tc>
          <w:tcPr>
            <w:tcW w:w="2234" w:type="dxa"/>
            <w:tcBorders>
              <w:tl2br w:val="nil"/>
              <w:tr2bl w:val="nil"/>
            </w:tcBorders>
            <w:vAlign w:val="center"/>
          </w:tcPr>
          <w:p w14:paraId="271EAEB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3F094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24" w:type="dxa"/>
            <w:tcBorders>
              <w:tl2br w:val="nil"/>
              <w:tr2bl w:val="nil"/>
            </w:tcBorders>
            <w:vAlign w:val="center"/>
          </w:tcPr>
          <w:p w14:paraId="40AE73FF">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2182" w:type="dxa"/>
            <w:tcBorders>
              <w:tl2br w:val="nil"/>
              <w:tr2bl w:val="nil"/>
            </w:tcBorders>
            <w:vAlign w:val="center"/>
          </w:tcPr>
          <w:p w14:paraId="2432CAE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计时器</w:t>
            </w:r>
          </w:p>
        </w:tc>
        <w:tc>
          <w:tcPr>
            <w:tcW w:w="3000" w:type="dxa"/>
            <w:tcBorders>
              <w:tl2br w:val="nil"/>
              <w:tr2bl w:val="nil"/>
            </w:tcBorders>
            <w:vAlign w:val="center"/>
          </w:tcPr>
          <w:p w14:paraId="212A2E9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804" w:type="dxa"/>
            <w:tcBorders>
              <w:tl2br w:val="nil"/>
              <w:tr2bl w:val="nil"/>
            </w:tcBorders>
            <w:vAlign w:val="center"/>
          </w:tcPr>
          <w:p w14:paraId="2AE8C96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1个</w:t>
            </w:r>
          </w:p>
        </w:tc>
        <w:tc>
          <w:tcPr>
            <w:tcW w:w="2234" w:type="dxa"/>
            <w:tcBorders>
              <w:tl2br w:val="nil"/>
              <w:tr2bl w:val="nil"/>
            </w:tcBorders>
            <w:vAlign w:val="center"/>
          </w:tcPr>
          <w:p w14:paraId="3FE4F9F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bl>
    <w:p w14:paraId="547F4DA3">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eastAsia="黑体"/>
          <w:color w:val="auto"/>
          <w:spacing w:val="0"/>
          <w:sz w:val="32"/>
          <w:szCs w:val="32"/>
        </w:rPr>
      </w:pPr>
      <w:r>
        <w:rPr>
          <w:rFonts w:eastAsia="黑体"/>
          <w:color w:val="auto"/>
          <w:spacing w:val="0"/>
          <w:sz w:val="32"/>
          <w:szCs w:val="32"/>
        </w:rPr>
        <w:t>四、</w:t>
      </w:r>
      <w:r>
        <w:rPr>
          <w:rFonts w:hint="eastAsia" w:eastAsia="黑体"/>
          <w:color w:val="auto"/>
          <w:spacing w:val="0"/>
          <w:sz w:val="32"/>
          <w:szCs w:val="32"/>
        </w:rPr>
        <w:t>试剂</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12"/>
        <w:gridCol w:w="2196"/>
        <w:gridCol w:w="1554"/>
        <w:gridCol w:w="1432"/>
        <w:gridCol w:w="3050"/>
      </w:tblGrid>
      <w:tr w14:paraId="0E475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27" w:hRule="atLeast"/>
          <w:tblHeader/>
          <w:jc w:val="center"/>
        </w:trPr>
        <w:tc>
          <w:tcPr>
            <w:tcW w:w="612" w:type="dxa"/>
            <w:tcBorders>
              <w:tl2br w:val="nil"/>
              <w:tr2bl w:val="nil"/>
            </w:tcBorders>
            <w:vAlign w:val="center"/>
          </w:tcPr>
          <w:p w14:paraId="1F70325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196" w:type="dxa"/>
            <w:tcBorders>
              <w:tl2br w:val="nil"/>
              <w:tr2bl w:val="nil"/>
            </w:tcBorders>
            <w:vAlign w:val="center"/>
          </w:tcPr>
          <w:p w14:paraId="5765119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名称</w:t>
            </w:r>
          </w:p>
        </w:tc>
        <w:tc>
          <w:tcPr>
            <w:tcW w:w="1554" w:type="dxa"/>
            <w:tcBorders>
              <w:tl2br w:val="nil"/>
              <w:tr2bl w:val="nil"/>
            </w:tcBorders>
            <w:vAlign w:val="center"/>
          </w:tcPr>
          <w:p w14:paraId="0175CF5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浓度/规格</w:t>
            </w:r>
          </w:p>
        </w:tc>
        <w:tc>
          <w:tcPr>
            <w:tcW w:w="1432" w:type="dxa"/>
            <w:tcBorders>
              <w:tl2br w:val="nil"/>
              <w:tr2bl w:val="nil"/>
            </w:tcBorders>
            <w:vAlign w:val="center"/>
          </w:tcPr>
          <w:p w14:paraId="4AD5853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数量</w:t>
            </w:r>
          </w:p>
        </w:tc>
        <w:tc>
          <w:tcPr>
            <w:tcW w:w="3050" w:type="dxa"/>
            <w:tcBorders>
              <w:tl2br w:val="nil"/>
              <w:tr2bl w:val="nil"/>
            </w:tcBorders>
            <w:vAlign w:val="center"/>
          </w:tcPr>
          <w:p w14:paraId="1F50B2F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2885B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612" w:type="dxa"/>
            <w:tcBorders>
              <w:tl2br w:val="nil"/>
              <w:tr2bl w:val="nil"/>
            </w:tcBorders>
            <w:vAlign w:val="center"/>
          </w:tcPr>
          <w:p w14:paraId="1765CBC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w:t>
            </w:r>
          </w:p>
        </w:tc>
        <w:tc>
          <w:tcPr>
            <w:tcW w:w="2196" w:type="dxa"/>
            <w:tcBorders>
              <w:tl2br w:val="nil"/>
              <w:tr2bl w:val="nil"/>
            </w:tcBorders>
            <w:vAlign w:val="center"/>
          </w:tcPr>
          <w:p w14:paraId="4DC6391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KOH标准储备溶液</w:t>
            </w:r>
          </w:p>
        </w:tc>
        <w:tc>
          <w:tcPr>
            <w:tcW w:w="1554" w:type="dxa"/>
            <w:tcBorders>
              <w:tl2br w:val="nil"/>
              <w:tr2bl w:val="nil"/>
            </w:tcBorders>
            <w:vAlign w:val="center"/>
          </w:tcPr>
          <w:p w14:paraId="1F45E92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0.5 mol/L</w:t>
            </w:r>
          </w:p>
        </w:tc>
        <w:tc>
          <w:tcPr>
            <w:tcW w:w="1432" w:type="dxa"/>
            <w:tcBorders>
              <w:tl2br w:val="nil"/>
              <w:tr2bl w:val="nil"/>
            </w:tcBorders>
            <w:vAlign w:val="center"/>
          </w:tcPr>
          <w:p w14:paraId="737CB93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100 mL</w:t>
            </w:r>
          </w:p>
        </w:tc>
        <w:tc>
          <w:tcPr>
            <w:tcW w:w="3050" w:type="dxa"/>
            <w:tcBorders>
              <w:tl2br w:val="nil"/>
              <w:tr2bl w:val="nil"/>
            </w:tcBorders>
            <w:vAlign w:val="center"/>
          </w:tcPr>
          <w:p w14:paraId="2EDA5A7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3FDA8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612" w:type="dxa"/>
            <w:tcBorders>
              <w:tl2br w:val="nil"/>
              <w:tr2bl w:val="nil"/>
            </w:tcBorders>
            <w:vAlign w:val="center"/>
          </w:tcPr>
          <w:p w14:paraId="7884DF1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w:t>
            </w:r>
          </w:p>
        </w:tc>
        <w:tc>
          <w:tcPr>
            <w:tcW w:w="2196" w:type="dxa"/>
            <w:tcBorders>
              <w:tl2br w:val="nil"/>
              <w:tr2bl w:val="nil"/>
            </w:tcBorders>
            <w:vAlign w:val="center"/>
          </w:tcPr>
          <w:p w14:paraId="1DD10B7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邻苯二甲酸氢钾</w:t>
            </w:r>
          </w:p>
        </w:tc>
        <w:tc>
          <w:tcPr>
            <w:tcW w:w="1554" w:type="dxa"/>
            <w:tcBorders>
              <w:tl2br w:val="nil"/>
              <w:tr2bl w:val="nil"/>
            </w:tcBorders>
            <w:vAlign w:val="center"/>
          </w:tcPr>
          <w:p w14:paraId="5852AF1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基准级</w:t>
            </w:r>
          </w:p>
        </w:tc>
        <w:tc>
          <w:tcPr>
            <w:tcW w:w="1432" w:type="dxa"/>
            <w:tcBorders>
              <w:tl2br w:val="nil"/>
              <w:tr2bl w:val="nil"/>
            </w:tcBorders>
            <w:vAlign w:val="center"/>
          </w:tcPr>
          <w:p w14:paraId="4745649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 g</w:t>
            </w:r>
          </w:p>
        </w:tc>
        <w:tc>
          <w:tcPr>
            <w:tcW w:w="3050" w:type="dxa"/>
            <w:tcBorders>
              <w:tl2br w:val="nil"/>
              <w:tr2bl w:val="nil"/>
            </w:tcBorders>
            <w:vAlign w:val="center"/>
          </w:tcPr>
          <w:p w14:paraId="091C893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放入高型称量瓶中于105 ℃～110 ℃烘至恒质，置于干燥器中</w:t>
            </w:r>
          </w:p>
        </w:tc>
      </w:tr>
      <w:tr w14:paraId="28EC1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612" w:type="dxa"/>
            <w:tcBorders>
              <w:tl2br w:val="nil"/>
              <w:tr2bl w:val="nil"/>
            </w:tcBorders>
            <w:vAlign w:val="center"/>
          </w:tcPr>
          <w:p w14:paraId="644863E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w:t>
            </w:r>
          </w:p>
        </w:tc>
        <w:tc>
          <w:tcPr>
            <w:tcW w:w="2196" w:type="dxa"/>
            <w:tcBorders>
              <w:tl2br w:val="nil"/>
              <w:tr2bl w:val="nil"/>
            </w:tcBorders>
            <w:vAlign w:val="center"/>
          </w:tcPr>
          <w:p w14:paraId="699F9E2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酚酞指示剂</w:t>
            </w:r>
          </w:p>
        </w:tc>
        <w:tc>
          <w:tcPr>
            <w:tcW w:w="1554" w:type="dxa"/>
            <w:tcBorders>
              <w:tl2br w:val="nil"/>
              <w:tr2bl w:val="nil"/>
            </w:tcBorders>
            <w:vAlign w:val="center"/>
          </w:tcPr>
          <w:p w14:paraId="222632F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 g/L</w:t>
            </w:r>
          </w:p>
        </w:tc>
        <w:tc>
          <w:tcPr>
            <w:tcW w:w="1432" w:type="dxa"/>
            <w:tcBorders>
              <w:tl2br w:val="nil"/>
              <w:tr2bl w:val="nil"/>
            </w:tcBorders>
            <w:vAlign w:val="center"/>
          </w:tcPr>
          <w:p w14:paraId="0D49D19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30 mL</w:t>
            </w:r>
          </w:p>
        </w:tc>
        <w:tc>
          <w:tcPr>
            <w:tcW w:w="3050" w:type="dxa"/>
            <w:tcBorders>
              <w:tl2br w:val="nil"/>
              <w:tr2bl w:val="nil"/>
            </w:tcBorders>
            <w:vAlign w:val="center"/>
          </w:tcPr>
          <w:p w14:paraId="74104B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2E81E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612" w:type="dxa"/>
            <w:tcBorders>
              <w:tl2br w:val="nil"/>
              <w:tr2bl w:val="nil"/>
            </w:tcBorders>
            <w:vAlign w:val="center"/>
          </w:tcPr>
          <w:p w14:paraId="194E10F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4</w:t>
            </w:r>
          </w:p>
        </w:tc>
        <w:tc>
          <w:tcPr>
            <w:tcW w:w="2196" w:type="dxa"/>
            <w:tcBorders>
              <w:tl2br w:val="nil"/>
              <w:tr2bl w:val="nil"/>
            </w:tcBorders>
            <w:vAlign w:val="center"/>
          </w:tcPr>
          <w:p w14:paraId="42EC541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蒸馏水</w:t>
            </w:r>
          </w:p>
        </w:tc>
        <w:tc>
          <w:tcPr>
            <w:tcW w:w="1554" w:type="dxa"/>
            <w:tcBorders>
              <w:tl2br w:val="nil"/>
              <w:tr2bl w:val="nil"/>
            </w:tcBorders>
            <w:vAlign w:val="center"/>
          </w:tcPr>
          <w:p w14:paraId="5F60E44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1432" w:type="dxa"/>
            <w:tcBorders>
              <w:tl2br w:val="nil"/>
              <w:tr2bl w:val="nil"/>
            </w:tcBorders>
            <w:vAlign w:val="center"/>
          </w:tcPr>
          <w:p w14:paraId="0254DE6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500 mL</w:t>
            </w:r>
          </w:p>
        </w:tc>
        <w:tc>
          <w:tcPr>
            <w:tcW w:w="3050" w:type="dxa"/>
            <w:tcBorders>
              <w:tl2br w:val="nil"/>
              <w:tr2bl w:val="nil"/>
            </w:tcBorders>
            <w:vAlign w:val="center"/>
          </w:tcPr>
          <w:p w14:paraId="5785450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19B59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612" w:type="dxa"/>
            <w:tcBorders>
              <w:tl2br w:val="nil"/>
              <w:tr2bl w:val="nil"/>
            </w:tcBorders>
            <w:vAlign w:val="center"/>
          </w:tcPr>
          <w:p w14:paraId="281F443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2196" w:type="dxa"/>
            <w:tcBorders>
              <w:tl2br w:val="nil"/>
              <w:tr2bl w:val="nil"/>
            </w:tcBorders>
            <w:vAlign w:val="center"/>
          </w:tcPr>
          <w:p w14:paraId="302A5F8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无二氧化碳蒸馏水</w:t>
            </w:r>
          </w:p>
        </w:tc>
        <w:tc>
          <w:tcPr>
            <w:tcW w:w="1554" w:type="dxa"/>
            <w:tcBorders>
              <w:tl2br w:val="nil"/>
              <w:tr2bl w:val="nil"/>
            </w:tcBorders>
            <w:vAlign w:val="center"/>
          </w:tcPr>
          <w:p w14:paraId="79FA594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1432" w:type="dxa"/>
            <w:tcBorders>
              <w:tl2br w:val="nil"/>
              <w:tr2bl w:val="nil"/>
            </w:tcBorders>
            <w:vAlign w:val="center"/>
          </w:tcPr>
          <w:p w14:paraId="7E0B942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1000 mL</w:t>
            </w:r>
          </w:p>
        </w:tc>
        <w:tc>
          <w:tcPr>
            <w:tcW w:w="3050" w:type="dxa"/>
            <w:tcBorders>
              <w:tl2br w:val="nil"/>
              <w:tr2bl w:val="nil"/>
            </w:tcBorders>
            <w:vAlign w:val="center"/>
          </w:tcPr>
          <w:p w14:paraId="0891E27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bl>
    <w:p w14:paraId="3D59E1BF">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eastAsia="黑体"/>
          <w:color w:val="auto"/>
          <w:spacing w:val="0"/>
          <w:sz w:val="32"/>
          <w:szCs w:val="32"/>
        </w:rPr>
      </w:pPr>
      <w:r>
        <w:rPr>
          <w:rFonts w:hint="eastAsia" w:eastAsia="黑体"/>
          <w:color w:val="auto"/>
          <w:spacing w:val="0"/>
          <w:sz w:val="32"/>
          <w:szCs w:val="32"/>
        </w:rPr>
        <w:t>五</w:t>
      </w:r>
      <w:r>
        <w:rPr>
          <w:rFonts w:eastAsia="黑体"/>
          <w:color w:val="auto"/>
          <w:spacing w:val="0"/>
          <w:sz w:val="32"/>
          <w:szCs w:val="32"/>
        </w:rPr>
        <w:t>、</w:t>
      </w:r>
      <w:r>
        <w:rPr>
          <w:rFonts w:hint="eastAsia" w:eastAsia="黑体"/>
          <w:color w:val="auto"/>
          <w:spacing w:val="0"/>
          <w:sz w:val="32"/>
          <w:szCs w:val="32"/>
        </w:rPr>
        <w:t>分值分配</w:t>
      </w:r>
      <w:r>
        <w:rPr>
          <w:rFonts w:eastAsia="黑体"/>
          <w:color w:val="auto"/>
          <w:spacing w:val="0"/>
          <w:sz w:val="32"/>
          <w:szCs w:val="32"/>
        </w:rPr>
        <w:t>及评分要</w:t>
      </w:r>
      <w:r>
        <w:rPr>
          <w:rFonts w:hint="eastAsia" w:eastAsia="黑体"/>
          <w:color w:val="auto"/>
          <w:spacing w:val="0"/>
          <w:sz w:val="32"/>
          <w:szCs w:val="32"/>
        </w:rPr>
        <w:t>点</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12"/>
        <w:gridCol w:w="1377"/>
        <w:gridCol w:w="4569"/>
        <w:gridCol w:w="652"/>
        <w:gridCol w:w="1634"/>
      </w:tblGrid>
      <w:tr w14:paraId="05814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tblHeader/>
          <w:jc w:val="center"/>
        </w:trPr>
        <w:tc>
          <w:tcPr>
            <w:tcW w:w="612" w:type="dxa"/>
            <w:tcBorders>
              <w:tl2br w:val="nil"/>
              <w:tr2bl w:val="nil"/>
            </w:tcBorders>
            <w:vAlign w:val="center"/>
          </w:tcPr>
          <w:p w14:paraId="031C9E0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1377" w:type="dxa"/>
            <w:tcBorders>
              <w:tl2br w:val="nil"/>
              <w:tr2bl w:val="nil"/>
            </w:tcBorders>
            <w:vAlign w:val="center"/>
          </w:tcPr>
          <w:p w14:paraId="7417BED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比赛内容</w:t>
            </w:r>
          </w:p>
        </w:tc>
        <w:tc>
          <w:tcPr>
            <w:tcW w:w="4569" w:type="dxa"/>
            <w:tcBorders>
              <w:tl2br w:val="nil"/>
              <w:tr2bl w:val="nil"/>
            </w:tcBorders>
            <w:vAlign w:val="center"/>
          </w:tcPr>
          <w:p w14:paraId="6917762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评分要点</w:t>
            </w:r>
          </w:p>
        </w:tc>
        <w:tc>
          <w:tcPr>
            <w:tcW w:w="652" w:type="dxa"/>
            <w:tcBorders>
              <w:tl2br w:val="nil"/>
              <w:tr2bl w:val="nil"/>
            </w:tcBorders>
            <w:vAlign w:val="center"/>
          </w:tcPr>
          <w:p w14:paraId="75ED7C5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配分</w:t>
            </w:r>
          </w:p>
        </w:tc>
        <w:tc>
          <w:tcPr>
            <w:tcW w:w="1634" w:type="dxa"/>
            <w:tcBorders>
              <w:tl2br w:val="nil"/>
              <w:tr2bl w:val="nil"/>
            </w:tcBorders>
            <w:vAlign w:val="center"/>
          </w:tcPr>
          <w:p w14:paraId="77CE467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6CA8D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restart"/>
            <w:tcBorders>
              <w:tl2br w:val="nil"/>
              <w:tr2bl w:val="nil"/>
            </w:tcBorders>
            <w:vAlign w:val="center"/>
          </w:tcPr>
          <w:p w14:paraId="444EF90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w:t>
            </w:r>
          </w:p>
        </w:tc>
        <w:tc>
          <w:tcPr>
            <w:tcW w:w="1377" w:type="dxa"/>
            <w:vMerge w:val="restart"/>
            <w:tcBorders>
              <w:tl2br w:val="nil"/>
              <w:tr2bl w:val="nil"/>
            </w:tcBorders>
            <w:vAlign w:val="center"/>
          </w:tcPr>
          <w:p w14:paraId="6E98F42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操作前准备</w:t>
            </w:r>
          </w:p>
        </w:tc>
        <w:tc>
          <w:tcPr>
            <w:tcW w:w="4569" w:type="dxa"/>
            <w:tcBorders>
              <w:tl2br w:val="nil"/>
              <w:tr2bl w:val="nil"/>
            </w:tcBorders>
            <w:vAlign w:val="center"/>
          </w:tcPr>
          <w:p w14:paraId="2DBF2C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实验仪器、用具和试剂检查与清点</w:t>
            </w:r>
          </w:p>
        </w:tc>
        <w:tc>
          <w:tcPr>
            <w:tcW w:w="652" w:type="dxa"/>
            <w:vMerge w:val="restart"/>
            <w:tcBorders>
              <w:tl2br w:val="nil"/>
              <w:tr2bl w:val="nil"/>
            </w:tcBorders>
            <w:vAlign w:val="center"/>
          </w:tcPr>
          <w:p w14:paraId="399AA83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634" w:type="dxa"/>
            <w:vMerge w:val="restart"/>
            <w:tcBorders>
              <w:tl2br w:val="nil"/>
              <w:tr2bl w:val="nil"/>
            </w:tcBorders>
            <w:vAlign w:val="center"/>
          </w:tcPr>
          <w:p w14:paraId="75C3E20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74A71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59A5E2D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36927F4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4858695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天平的检查和调试</w:t>
            </w:r>
          </w:p>
        </w:tc>
        <w:tc>
          <w:tcPr>
            <w:tcW w:w="652" w:type="dxa"/>
            <w:vMerge w:val="continue"/>
            <w:tcBorders>
              <w:tl2br w:val="nil"/>
              <w:tr2bl w:val="nil"/>
            </w:tcBorders>
            <w:vAlign w:val="center"/>
          </w:tcPr>
          <w:p w14:paraId="173C1B4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344852E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37CAC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restart"/>
            <w:tcBorders>
              <w:tl2br w:val="nil"/>
              <w:tr2bl w:val="nil"/>
            </w:tcBorders>
            <w:vAlign w:val="center"/>
          </w:tcPr>
          <w:p w14:paraId="3C24DB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w:t>
            </w:r>
          </w:p>
        </w:tc>
        <w:tc>
          <w:tcPr>
            <w:tcW w:w="1377" w:type="dxa"/>
            <w:vMerge w:val="restart"/>
            <w:tcBorders>
              <w:tl2br w:val="nil"/>
              <w:tr2bl w:val="nil"/>
            </w:tcBorders>
            <w:vAlign w:val="center"/>
          </w:tcPr>
          <w:p w14:paraId="62C2C5E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移液操作</w:t>
            </w:r>
          </w:p>
        </w:tc>
        <w:tc>
          <w:tcPr>
            <w:tcW w:w="4569" w:type="dxa"/>
            <w:tcBorders>
              <w:tl2br w:val="nil"/>
              <w:tr2bl w:val="nil"/>
            </w:tcBorders>
            <w:vAlign w:val="center"/>
          </w:tcPr>
          <w:p w14:paraId="3EC7721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吸量管准备</w:t>
            </w:r>
          </w:p>
        </w:tc>
        <w:tc>
          <w:tcPr>
            <w:tcW w:w="652" w:type="dxa"/>
            <w:vMerge w:val="restart"/>
            <w:tcBorders>
              <w:tl2br w:val="nil"/>
              <w:tr2bl w:val="nil"/>
            </w:tcBorders>
            <w:vAlign w:val="center"/>
          </w:tcPr>
          <w:p w14:paraId="43F84C9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1634" w:type="dxa"/>
            <w:vMerge w:val="restart"/>
            <w:tcBorders>
              <w:tl2br w:val="nil"/>
              <w:tr2bl w:val="nil"/>
            </w:tcBorders>
            <w:vAlign w:val="center"/>
          </w:tcPr>
          <w:p w14:paraId="037ED67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43129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5D22C95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5C61918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07FE995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吸量管吸液操作规范</w:t>
            </w:r>
          </w:p>
        </w:tc>
        <w:tc>
          <w:tcPr>
            <w:tcW w:w="652" w:type="dxa"/>
            <w:vMerge w:val="continue"/>
            <w:tcBorders>
              <w:tl2br w:val="nil"/>
              <w:tr2bl w:val="nil"/>
            </w:tcBorders>
            <w:vAlign w:val="center"/>
          </w:tcPr>
          <w:p w14:paraId="7137828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55D884A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39C1F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0D12F15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4E2B7E0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3C4E44D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吸量管放液操作规范</w:t>
            </w:r>
          </w:p>
        </w:tc>
        <w:tc>
          <w:tcPr>
            <w:tcW w:w="652" w:type="dxa"/>
            <w:vMerge w:val="continue"/>
            <w:tcBorders>
              <w:tl2br w:val="nil"/>
              <w:tr2bl w:val="nil"/>
            </w:tcBorders>
            <w:vAlign w:val="center"/>
          </w:tcPr>
          <w:p w14:paraId="7C234D4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42E9CBC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7F750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restart"/>
            <w:tcBorders>
              <w:tl2br w:val="nil"/>
              <w:tr2bl w:val="nil"/>
            </w:tcBorders>
            <w:vAlign w:val="center"/>
          </w:tcPr>
          <w:p w14:paraId="3182D13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w:t>
            </w:r>
          </w:p>
        </w:tc>
        <w:tc>
          <w:tcPr>
            <w:tcW w:w="1377" w:type="dxa"/>
            <w:vMerge w:val="restart"/>
            <w:tcBorders>
              <w:tl2br w:val="nil"/>
              <w:tr2bl w:val="nil"/>
            </w:tcBorders>
            <w:vAlign w:val="center"/>
          </w:tcPr>
          <w:p w14:paraId="19964B7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稀释操作</w:t>
            </w:r>
          </w:p>
        </w:tc>
        <w:tc>
          <w:tcPr>
            <w:tcW w:w="4569" w:type="dxa"/>
            <w:tcBorders>
              <w:tl2br w:val="nil"/>
              <w:tr2bl w:val="nil"/>
            </w:tcBorders>
            <w:vAlign w:val="center"/>
          </w:tcPr>
          <w:p w14:paraId="6FE5C8B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容量瓶准备</w:t>
            </w:r>
          </w:p>
        </w:tc>
        <w:tc>
          <w:tcPr>
            <w:tcW w:w="652" w:type="dxa"/>
            <w:vMerge w:val="restart"/>
            <w:tcBorders>
              <w:tl2br w:val="nil"/>
              <w:tr2bl w:val="nil"/>
            </w:tcBorders>
            <w:vAlign w:val="center"/>
          </w:tcPr>
          <w:p w14:paraId="14D0D11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1634" w:type="dxa"/>
            <w:vMerge w:val="restart"/>
            <w:tcBorders>
              <w:tl2br w:val="nil"/>
              <w:tr2bl w:val="nil"/>
            </w:tcBorders>
            <w:vAlign w:val="center"/>
          </w:tcPr>
          <w:p w14:paraId="5C47DCA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030C8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5751A58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14F84D5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3B690C4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标准滴定溶液稀释、定容操作规范</w:t>
            </w:r>
          </w:p>
        </w:tc>
        <w:tc>
          <w:tcPr>
            <w:tcW w:w="652" w:type="dxa"/>
            <w:vMerge w:val="continue"/>
            <w:tcBorders>
              <w:tl2br w:val="nil"/>
              <w:tr2bl w:val="nil"/>
            </w:tcBorders>
            <w:vAlign w:val="center"/>
          </w:tcPr>
          <w:p w14:paraId="6C9434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24A361F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2AB41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514A2CD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17EAE47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0EDBAE7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标准滴定溶液标签信息齐全</w:t>
            </w:r>
          </w:p>
        </w:tc>
        <w:tc>
          <w:tcPr>
            <w:tcW w:w="652" w:type="dxa"/>
            <w:vMerge w:val="continue"/>
            <w:tcBorders>
              <w:tl2br w:val="nil"/>
              <w:tr2bl w:val="nil"/>
            </w:tcBorders>
            <w:vAlign w:val="center"/>
          </w:tcPr>
          <w:p w14:paraId="5515F8E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54185BA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AE5C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restart"/>
            <w:tcBorders>
              <w:tl2br w:val="nil"/>
              <w:tr2bl w:val="nil"/>
            </w:tcBorders>
            <w:vAlign w:val="center"/>
          </w:tcPr>
          <w:p w14:paraId="0C6E59D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4</w:t>
            </w:r>
          </w:p>
        </w:tc>
        <w:tc>
          <w:tcPr>
            <w:tcW w:w="1377" w:type="dxa"/>
            <w:vMerge w:val="restart"/>
            <w:tcBorders>
              <w:tl2br w:val="nil"/>
              <w:tr2bl w:val="nil"/>
            </w:tcBorders>
            <w:vAlign w:val="center"/>
          </w:tcPr>
          <w:p w14:paraId="3EA809B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基准物称量与溶解操作</w:t>
            </w:r>
          </w:p>
        </w:tc>
        <w:tc>
          <w:tcPr>
            <w:tcW w:w="4569" w:type="dxa"/>
            <w:tcBorders>
              <w:tl2br w:val="nil"/>
              <w:tr2bl w:val="nil"/>
            </w:tcBorders>
            <w:vAlign w:val="center"/>
          </w:tcPr>
          <w:p w14:paraId="4FE6348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称量操作规范</w:t>
            </w:r>
          </w:p>
        </w:tc>
        <w:tc>
          <w:tcPr>
            <w:tcW w:w="652" w:type="dxa"/>
            <w:vMerge w:val="restart"/>
            <w:tcBorders>
              <w:tl2br w:val="nil"/>
              <w:tr2bl w:val="nil"/>
            </w:tcBorders>
            <w:vAlign w:val="center"/>
          </w:tcPr>
          <w:p w14:paraId="3AD6670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15</w:t>
            </w:r>
          </w:p>
        </w:tc>
        <w:tc>
          <w:tcPr>
            <w:tcW w:w="1634" w:type="dxa"/>
            <w:vMerge w:val="restart"/>
            <w:tcBorders>
              <w:tl2br w:val="nil"/>
              <w:tr2bl w:val="nil"/>
            </w:tcBorders>
            <w:vAlign w:val="center"/>
          </w:tcPr>
          <w:p w14:paraId="2E19036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称量质量0.70 g±0.10 g</w:t>
            </w:r>
          </w:p>
        </w:tc>
      </w:tr>
      <w:tr w14:paraId="7D8FF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2F2FD44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574FE01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57A2162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称量质量准确</w:t>
            </w:r>
          </w:p>
        </w:tc>
        <w:tc>
          <w:tcPr>
            <w:tcW w:w="652" w:type="dxa"/>
            <w:vMerge w:val="continue"/>
            <w:tcBorders>
              <w:tl2br w:val="nil"/>
              <w:tr2bl w:val="nil"/>
            </w:tcBorders>
            <w:vAlign w:val="center"/>
          </w:tcPr>
          <w:p w14:paraId="05F7D3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30726DC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77F68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6A5F088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20D3EBE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6ECC11B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溶解操作规范</w:t>
            </w:r>
          </w:p>
        </w:tc>
        <w:tc>
          <w:tcPr>
            <w:tcW w:w="652" w:type="dxa"/>
            <w:vMerge w:val="continue"/>
            <w:tcBorders>
              <w:tl2br w:val="nil"/>
              <w:tr2bl w:val="nil"/>
            </w:tcBorders>
            <w:vAlign w:val="center"/>
          </w:tcPr>
          <w:p w14:paraId="3E4E83D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436B071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A83D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restart"/>
            <w:tcBorders>
              <w:tl2br w:val="nil"/>
              <w:tr2bl w:val="nil"/>
            </w:tcBorders>
            <w:vAlign w:val="center"/>
          </w:tcPr>
          <w:p w14:paraId="234E4FF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377" w:type="dxa"/>
            <w:vMerge w:val="restart"/>
            <w:tcBorders>
              <w:tl2br w:val="nil"/>
              <w:tr2bl w:val="nil"/>
            </w:tcBorders>
            <w:vAlign w:val="center"/>
          </w:tcPr>
          <w:p w14:paraId="40CAD9C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滴定操作</w:t>
            </w:r>
          </w:p>
        </w:tc>
        <w:tc>
          <w:tcPr>
            <w:tcW w:w="4569" w:type="dxa"/>
            <w:tcBorders>
              <w:tl2br w:val="nil"/>
              <w:tr2bl w:val="nil"/>
            </w:tcBorders>
            <w:vAlign w:val="center"/>
          </w:tcPr>
          <w:p w14:paraId="14F5AA9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滴定管准备</w:t>
            </w:r>
          </w:p>
        </w:tc>
        <w:tc>
          <w:tcPr>
            <w:tcW w:w="652" w:type="dxa"/>
            <w:vMerge w:val="restart"/>
            <w:tcBorders>
              <w:tl2br w:val="nil"/>
              <w:tr2bl w:val="nil"/>
            </w:tcBorders>
            <w:vAlign w:val="center"/>
          </w:tcPr>
          <w:p w14:paraId="1C9EDA9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25</w:t>
            </w:r>
          </w:p>
        </w:tc>
        <w:tc>
          <w:tcPr>
            <w:tcW w:w="1634" w:type="dxa"/>
            <w:vMerge w:val="restart"/>
            <w:tcBorders>
              <w:tl2br w:val="nil"/>
              <w:tr2bl w:val="nil"/>
            </w:tcBorders>
            <w:vAlign w:val="center"/>
          </w:tcPr>
          <w:p w14:paraId="4FDC45F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单项操作错误不累计扣分</w:t>
            </w:r>
          </w:p>
        </w:tc>
      </w:tr>
      <w:tr w14:paraId="02432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781C8DE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34CF22C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7379298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滴定操作规范</w:t>
            </w:r>
          </w:p>
        </w:tc>
        <w:tc>
          <w:tcPr>
            <w:tcW w:w="652" w:type="dxa"/>
            <w:vMerge w:val="continue"/>
            <w:tcBorders>
              <w:tl2br w:val="nil"/>
              <w:tr2bl w:val="nil"/>
            </w:tcBorders>
            <w:vAlign w:val="center"/>
          </w:tcPr>
          <w:p w14:paraId="45FE77C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5EB8808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05E1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474E679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74869E7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3BDBECE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读数及记录规范</w:t>
            </w:r>
          </w:p>
        </w:tc>
        <w:tc>
          <w:tcPr>
            <w:tcW w:w="652" w:type="dxa"/>
            <w:vMerge w:val="continue"/>
            <w:tcBorders>
              <w:tl2br w:val="nil"/>
              <w:tr2bl w:val="nil"/>
            </w:tcBorders>
            <w:vAlign w:val="center"/>
          </w:tcPr>
          <w:p w14:paraId="2D85331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7F0B4D7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4778F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4831D9D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63D1D9E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3C20FC0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完成四平行试验</w:t>
            </w:r>
          </w:p>
        </w:tc>
        <w:tc>
          <w:tcPr>
            <w:tcW w:w="652" w:type="dxa"/>
            <w:vMerge w:val="continue"/>
            <w:tcBorders>
              <w:tl2br w:val="nil"/>
              <w:tr2bl w:val="nil"/>
            </w:tcBorders>
            <w:vAlign w:val="center"/>
          </w:tcPr>
          <w:p w14:paraId="144777A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0D1BEE8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603ED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3660E33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0FF400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25E6355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完成空白试验</w:t>
            </w:r>
          </w:p>
        </w:tc>
        <w:tc>
          <w:tcPr>
            <w:tcW w:w="652" w:type="dxa"/>
            <w:vMerge w:val="continue"/>
            <w:tcBorders>
              <w:tl2br w:val="nil"/>
              <w:tr2bl w:val="nil"/>
            </w:tcBorders>
            <w:vAlign w:val="center"/>
          </w:tcPr>
          <w:p w14:paraId="1D94C32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4C40ADF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2AE82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restart"/>
            <w:tcBorders>
              <w:tl2br w:val="nil"/>
              <w:tr2bl w:val="nil"/>
            </w:tcBorders>
            <w:vAlign w:val="center"/>
          </w:tcPr>
          <w:p w14:paraId="7151F0D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6</w:t>
            </w:r>
          </w:p>
        </w:tc>
        <w:tc>
          <w:tcPr>
            <w:tcW w:w="1377" w:type="dxa"/>
            <w:vMerge w:val="restart"/>
            <w:tcBorders>
              <w:tl2br w:val="nil"/>
              <w:tr2bl w:val="nil"/>
            </w:tcBorders>
            <w:vAlign w:val="center"/>
          </w:tcPr>
          <w:p w14:paraId="3829EB7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原始记录及结果计算</w:t>
            </w:r>
          </w:p>
        </w:tc>
        <w:tc>
          <w:tcPr>
            <w:tcW w:w="4569" w:type="dxa"/>
            <w:tcBorders>
              <w:tl2br w:val="nil"/>
              <w:tr2bl w:val="nil"/>
            </w:tcBorders>
            <w:vAlign w:val="center"/>
          </w:tcPr>
          <w:p w14:paraId="222A3B1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原始记录规范，有效数字及单位正确，数据修约方式规范</w:t>
            </w:r>
          </w:p>
        </w:tc>
        <w:tc>
          <w:tcPr>
            <w:tcW w:w="652" w:type="dxa"/>
            <w:vMerge w:val="restart"/>
            <w:tcBorders>
              <w:tl2br w:val="nil"/>
              <w:tr2bl w:val="nil"/>
            </w:tcBorders>
            <w:vAlign w:val="center"/>
          </w:tcPr>
          <w:p w14:paraId="210852A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30</w:t>
            </w:r>
          </w:p>
        </w:tc>
        <w:tc>
          <w:tcPr>
            <w:tcW w:w="1634" w:type="dxa"/>
            <w:vMerge w:val="restart"/>
            <w:tcBorders>
              <w:tl2br w:val="nil"/>
              <w:tr2bl w:val="nil"/>
            </w:tcBorders>
            <w:vAlign w:val="center"/>
          </w:tcPr>
          <w:p w14:paraId="3D29FEC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55A05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3936DCC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2F46B6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6F0BB40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测定结果的精密度</w:t>
            </w:r>
          </w:p>
        </w:tc>
        <w:tc>
          <w:tcPr>
            <w:tcW w:w="652" w:type="dxa"/>
            <w:vMerge w:val="continue"/>
            <w:tcBorders>
              <w:tl2br w:val="nil"/>
              <w:tr2bl w:val="nil"/>
            </w:tcBorders>
            <w:vAlign w:val="center"/>
          </w:tcPr>
          <w:p w14:paraId="33EDFC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16DEFC3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45181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vAlign w:val="center"/>
          </w:tcPr>
          <w:p w14:paraId="20DFC52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5F14D67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569" w:type="dxa"/>
            <w:tcBorders>
              <w:tl2br w:val="nil"/>
              <w:tr2bl w:val="nil"/>
            </w:tcBorders>
            <w:vAlign w:val="center"/>
          </w:tcPr>
          <w:p w14:paraId="4C0ED62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测定结果的准确度</w:t>
            </w:r>
          </w:p>
        </w:tc>
        <w:tc>
          <w:tcPr>
            <w:tcW w:w="652" w:type="dxa"/>
            <w:vMerge w:val="continue"/>
            <w:tcBorders>
              <w:tl2br w:val="nil"/>
              <w:tr2bl w:val="nil"/>
            </w:tcBorders>
            <w:vAlign w:val="center"/>
          </w:tcPr>
          <w:p w14:paraId="487914C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4" w:type="dxa"/>
            <w:vMerge w:val="continue"/>
            <w:tcBorders>
              <w:tl2br w:val="nil"/>
              <w:tr2bl w:val="nil"/>
            </w:tcBorders>
            <w:vAlign w:val="center"/>
          </w:tcPr>
          <w:p w14:paraId="1879ABC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72843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tcBorders>
              <w:tl2br w:val="nil"/>
              <w:tr2bl w:val="nil"/>
            </w:tcBorders>
            <w:vAlign w:val="center"/>
          </w:tcPr>
          <w:p w14:paraId="44AB6DA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7</w:t>
            </w:r>
          </w:p>
        </w:tc>
        <w:tc>
          <w:tcPr>
            <w:tcW w:w="1377" w:type="dxa"/>
            <w:tcBorders>
              <w:tl2br w:val="nil"/>
              <w:tr2bl w:val="nil"/>
            </w:tcBorders>
            <w:vAlign w:val="center"/>
          </w:tcPr>
          <w:p w14:paraId="65373CF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文明操作</w:t>
            </w:r>
          </w:p>
        </w:tc>
        <w:tc>
          <w:tcPr>
            <w:tcW w:w="4569" w:type="dxa"/>
            <w:tcBorders>
              <w:tl2br w:val="nil"/>
              <w:tr2bl w:val="nil"/>
            </w:tcBorders>
            <w:vAlign w:val="center"/>
          </w:tcPr>
          <w:p w14:paraId="2B55D4B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台面整洁、无洒漏、仪器用具归位等</w:t>
            </w:r>
          </w:p>
        </w:tc>
        <w:tc>
          <w:tcPr>
            <w:tcW w:w="652" w:type="dxa"/>
            <w:tcBorders>
              <w:tl2br w:val="nil"/>
              <w:tr2bl w:val="nil"/>
            </w:tcBorders>
            <w:vAlign w:val="center"/>
          </w:tcPr>
          <w:p w14:paraId="52188F6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634" w:type="dxa"/>
            <w:tcBorders>
              <w:tl2br w:val="nil"/>
              <w:tr2bl w:val="nil"/>
            </w:tcBorders>
            <w:vAlign w:val="center"/>
          </w:tcPr>
          <w:p w14:paraId="54649D9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1DF91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58" w:type="dxa"/>
            <w:gridSpan w:val="3"/>
            <w:tcBorders>
              <w:tl2br w:val="nil"/>
              <w:tr2bl w:val="nil"/>
            </w:tcBorders>
            <w:vAlign w:val="center"/>
          </w:tcPr>
          <w:p w14:paraId="4F409C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总  分</w:t>
            </w:r>
          </w:p>
        </w:tc>
        <w:tc>
          <w:tcPr>
            <w:tcW w:w="652" w:type="dxa"/>
            <w:tcBorders>
              <w:tl2br w:val="nil"/>
              <w:tr2bl w:val="nil"/>
            </w:tcBorders>
            <w:vAlign w:val="center"/>
          </w:tcPr>
          <w:p w14:paraId="5EFD629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100</w:t>
            </w:r>
          </w:p>
        </w:tc>
        <w:tc>
          <w:tcPr>
            <w:tcW w:w="1634" w:type="dxa"/>
            <w:tcBorders>
              <w:tl2br w:val="nil"/>
              <w:tr2bl w:val="nil"/>
            </w:tcBorders>
            <w:vAlign w:val="center"/>
          </w:tcPr>
          <w:p w14:paraId="1657135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549F5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restart"/>
            <w:tcBorders>
              <w:tl2br w:val="nil"/>
              <w:tr2bl w:val="nil"/>
            </w:tcBorders>
            <w:vAlign w:val="center"/>
          </w:tcPr>
          <w:p w14:paraId="391B7C5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8</w:t>
            </w:r>
          </w:p>
        </w:tc>
        <w:tc>
          <w:tcPr>
            <w:tcW w:w="1377" w:type="dxa"/>
            <w:vMerge w:val="restart"/>
            <w:tcBorders>
              <w:tl2br w:val="nil"/>
              <w:tr2bl w:val="nil"/>
            </w:tcBorders>
            <w:vAlign w:val="center"/>
          </w:tcPr>
          <w:p w14:paraId="670543E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其他</w:t>
            </w:r>
          </w:p>
        </w:tc>
        <w:tc>
          <w:tcPr>
            <w:tcW w:w="6855" w:type="dxa"/>
            <w:gridSpan w:val="3"/>
            <w:tcBorders>
              <w:tl2br w:val="nil"/>
              <w:tr2bl w:val="nil"/>
            </w:tcBorders>
            <w:vAlign w:val="center"/>
          </w:tcPr>
          <w:p w14:paraId="6DF5AA6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每提前1分钟完成加2分，最多加6分。</w:t>
            </w:r>
          </w:p>
          <w:p w14:paraId="76089CB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出现下列情况不加分：①基准物质称量质量未在规定范围内；②吸量管、滴定管未润洗及润洗不规范，容量瓶未查漏；③未做四平行试验、空白试验；④滴定速度过快；⑤实验结束后，台面未整理、设备未归位。</w:t>
            </w:r>
          </w:p>
        </w:tc>
      </w:tr>
      <w:tr w14:paraId="40F58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12" w:type="dxa"/>
            <w:vMerge w:val="continue"/>
            <w:tcBorders>
              <w:tl2br w:val="nil"/>
              <w:tr2bl w:val="nil"/>
            </w:tcBorders>
          </w:tcPr>
          <w:p w14:paraId="517C356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377" w:type="dxa"/>
            <w:vMerge w:val="continue"/>
            <w:tcBorders>
              <w:tl2br w:val="nil"/>
              <w:tr2bl w:val="nil"/>
            </w:tcBorders>
            <w:vAlign w:val="center"/>
          </w:tcPr>
          <w:p w14:paraId="329422C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6855" w:type="dxa"/>
            <w:gridSpan w:val="3"/>
            <w:tcBorders>
              <w:tl2br w:val="nil"/>
              <w:tr2bl w:val="nil"/>
            </w:tcBorders>
            <w:vAlign w:val="center"/>
          </w:tcPr>
          <w:p w14:paraId="166C6B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每损坏1件玻璃仪器从总分中扣10分，但总得分≥0分；损坏3件以上（不包括3件）玻璃仪器，本题计为0分。</w:t>
            </w:r>
          </w:p>
        </w:tc>
      </w:tr>
    </w:tbl>
    <w:p w14:paraId="674B94C0">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eastAsia="黑体"/>
          <w:color w:val="auto"/>
          <w:spacing w:val="0"/>
          <w:sz w:val="32"/>
          <w:szCs w:val="32"/>
        </w:rPr>
      </w:pPr>
      <w:r>
        <w:rPr>
          <w:rFonts w:hint="eastAsia" w:eastAsia="黑体"/>
          <w:color w:val="auto"/>
          <w:spacing w:val="0"/>
          <w:sz w:val="32"/>
          <w:szCs w:val="32"/>
        </w:rPr>
        <w:t>六</w:t>
      </w:r>
      <w:r>
        <w:rPr>
          <w:rFonts w:eastAsia="黑体"/>
          <w:color w:val="auto"/>
          <w:spacing w:val="0"/>
          <w:sz w:val="32"/>
          <w:szCs w:val="32"/>
        </w:rPr>
        <w:t>、严重违规处理</w:t>
      </w:r>
    </w:p>
    <w:p w14:paraId="6F5229EC">
      <w:pPr>
        <w:pStyle w:val="6"/>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cs="宋体"/>
          <w:bCs w:val="0"/>
          <w:color w:val="auto"/>
          <w:spacing w:val="0"/>
          <w:sz w:val="32"/>
          <w:szCs w:val="32"/>
        </w:rPr>
      </w:pPr>
      <w:r>
        <w:rPr>
          <w:rFonts w:hint="eastAsia" w:ascii="仿宋_GB2312" w:hAnsi="宋体" w:eastAsia="仿宋_GB2312" w:cs="宋体"/>
          <w:bCs w:val="0"/>
          <w:color w:val="auto"/>
          <w:spacing w:val="0"/>
          <w:sz w:val="32"/>
          <w:szCs w:val="32"/>
        </w:rPr>
        <w:t>比赛时选手若出现损坏天平等仪器设备，发生事故，伪造原始记录数据等任一情况，此项目成绩均计为0分。</w:t>
      </w:r>
    </w:p>
    <w:p w14:paraId="725B48C0">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rPr>
          <w:rFonts w:hint="eastAsia" w:ascii="黑体" w:hAnsi="黑体" w:eastAsia="黑体"/>
          <w:spacing w:val="0"/>
          <w:kern w:val="0"/>
          <w:sz w:val="32"/>
          <w:szCs w:val="32"/>
        </w:rPr>
      </w:pPr>
      <w:r>
        <w:rPr>
          <w:rFonts w:hint="eastAsia" w:ascii="黑体" w:hAnsi="黑体" w:eastAsia="黑体"/>
          <w:spacing w:val="0"/>
          <w:kern w:val="0"/>
          <w:sz w:val="32"/>
          <w:szCs w:val="32"/>
        </w:rPr>
        <w:br w:type="page"/>
      </w:r>
    </w:p>
    <w:p w14:paraId="3A2316C4">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p>
    <w:p w14:paraId="45B040AF">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p>
    <w:p w14:paraId="1282A1FE">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r>
        <w:rPr>
          <w:rFonts w:hint="eastAsia" w:ascii="黑体" w:hAnsi="黑体" w:eastAsia="黑体" w:cs="黑体"/>
          <w:spacing w:val="0"/>
          <w:sz w:val="36"/>
          <w:szCs w:val="36"/>
        </w:rPr>
        <w:t>项目三：粮食中磷化物残留量的测定</w:t>
      </w:r>
    </w:p>
    <w:p w14:paraId="1FCD1EB7">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黑体" w:hAnsi="黑体" w:eastAsia="黑体"/>
          <w:spacing w:val="0"/>
          <w:kern w:val="0"/>
          <w:sz w:val="32"/>
          <w:szCs w:val="32"/>
        </w:rPr>
      </w:pPr>
    </w:p>
    <w:p w14:paraId="100A7989">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黑体" w:hAnsi="黑体" w:eastAsia="黑体"/>
          <w:spacing w:val="0"/>
          <w:kern w:val="0"/>
          <w:sz w:val="32"/>
          <w:szCs w:val="32"/>
        </w:rPr>
      </w:pPr>
      <w:r>
        <w:rPr>
          <w:rFonts w:hint="eastAsia" w:ascii="黑体" w:hAnsi="黑体" w:eastAsia="黑体"/>
          <w:spacing w:val="0"/>
          <w:kern w:val="0"/>
          <w:sz w:val="32"/>
          <w:szCs w:val="32"/>
        </w:rPr>
        <w:t>一、基本原则</w:t>
      </w:r>
    </w:p>
    <w:p w14:paraId="66FF11F7">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本项目为农产品食品检验员职业技能操作比赛职工企业组与学生组项目。</w:t>
      </w:r>
    </w:p>
    <w:p w14:paraId="18753C08">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参赛选手应按照《</w:t>
      </w:r>
      <w:r>
        <w:rPr>
          <w:rFonts w:ascii="仿宋_GB2312" w:hAnsi="宋体" w:eastAsia="仿宋_GB2312"/>
          <w:spacing w:val="0"/>
          <w:sz w:val="32"/>
          <w:szCs w:val="32"/>
        </w:rPr>
        <w:t>粮油检验 粮食中磷化物残留量的测定 分光光度法</w:t>
      </w:r>
      <w:r>
        <w:rPr>
          <w:rFonts w:hint="eastAsia" w:ascii="仿宋_GB2312" w:hAnsi="宋体" w:eastAsia="仿宋_GB2312"/>
          <w:spacing w:val="0"/>
          <w:sz w:val="32"/>
          <w:szCs w:val="32"/>
        </w:rPr>
        <w:t>》（</w:t>
      </w:r>
      <w:r>
        <w:rPr>
          <w:rFonts w:ascii="仿宋_GB2312" w:hAnsi="宋体" w:eastAsia="仿宋_GB2312"/>
          <w:spacing w:val="0"/>
          <w:sz w:val="32"/>
          <w:szCs w:val="32"/>
        </w:rPr>
        <w:t>GB/T 25222-2010</w:t>
      </w:r>
      <w:r>
        <w:rPr>
          <w:rFonts w:hint="eastAsia" w:ascii="仿宋_GB2312" w:hAnsi="宋体" w:eastAsia="仿宋_GB2312"/>
          <w:spacing w:val="0"/>
          <w:sz w:val="32"/>
          <w:szCs w:val="32"/>
        </w:rPr>
        <w:t>）的规定，在规定时间内完成所提供样品的磷化物残留量的定量测定。比赛将从实验装置装配、蒸馏吸收操作、分光光度计使用、结果准确性等方面考核选手。</w:t>
      </w:r>
    </w:p>
    <w:p w14:paraId="2524EE48">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本项目满分1</w:t>
      </w:r>
      <w:r>
        <w:rPr>
          <w:rFonts w:ascii="仿宋_GB2312" w:hAnsi="宋体" w:eastAsia="仿宋_GB2312"/>
          <w:spacing w:val="0"/>
          <w:sz w:val="32"/>
          <w:szCs w:val="32"/>
        </w:rPr>
        <w:t>00</w:t>
      </w:r>
      <w:r>
        <w:rPr>
          <w:rFonts w:hint="eastAsia" w:ascii="仿宋_GB2312" w:hAnsi="宋体" w:eastAsia="仿宋_GB2312"/>
          <w:spacing w:val="0"/>
          <w:sz w:val="32"/>
          <w:szCs w:val="32"/>
        </w:rPr>
        <w:t>分，占相应组别技能操作比赛总成绩的4</w:t>
      </w:r>
      <w:r>
        <w:rPr>
          <w:rFonts w:ascii="仿宋_GB2312" w:hAnsi="宋体" w:eastAsia="仿宋_GB2312"/>
          <w:spacing w:val="0"/>
          <w:sz w:val="32"/>
          <w:szCs w:val="32"/>
        </w:rPr>
        <w:t>0%</w:t>
      </w:r>
      <w:r>
        <w:rPr>
          <w:rFonts w:hint="eastAsia" w:ascii="仿宋_GB2312" w:hAnsi="宋体" w:eastAsia="仿宋_GB2312"/>
          <w:spacing w:val="0"/>
          <w:sz w:val="32"/>
          <w:szCs w:val="32"/>
        </w:rPr>
        <w:t>。</w:t>
      </w:r>
    </w:p>
    <w:p w14:paraId="79CAF963">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黑体" w:hAnsi="黑体" w:eastAsia="黑体"/>
          <w:spacing w:val="0"/>
          <w:sz w:val="32"/>
          <w:szCs w:val="32"/>
        </w:rPr>
      </w:pPr>
      <w:r>
        <w:rPr>
          <w:rFonts w:hint="eastAsia" w:ascii="黑体" w:hAnsi="黑体" w:eastAsia="黑体"/>
          <w:spacing w:val="0"/>
          <w:sz w:val="32"/>
          <w:szCs w:val="32"/>
        </w:rPr>
        <w:t>二、考核</w:t>
      </w:r>
      <w:r>
        <w:rPr>
          <w:rFonts w:hint="eastAsia" w:ascii="黑体" w:hAnsi="黑体" w:eastAsia="黑体"/>
          <w:spacing w:val="0"/>
          <w:kern w:val="0"/>
          <w:sz w:val="32"/>
          <w:szCs w:val="32"/>
        </w:rPr>
        <w:t>要求</w:t>
      </w:r>
    </w:p>
    <w:p w14:paraId="5FFB9EBB">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（一）比赛时间</w:t>
      </w:r>
      <w:r>
        <w:rPr>
          <w:rFonts w:ascii="仿宋_GB2312" w:hAnsi="宋体" w:eastAsia="仿宋_GB2312"/>
          <w:spacing w:val="0"/>
          <w:sz w:val="32"/>
          <w:szCs w:val="32"/>
        </w:rPr>
        <w:t>6</w:t>
      </w:r>
      <w:r>
        <w:rPr>
          <w:rFonts w:hint="eastAsia" w:ascii="仿宋_GB2312" w:hAnsi="宋体" w:eastAsia="仿宋_GB2312"/>
          <w:spacing w:val="0"/>
          <w:sz w:val="32"/>
          <w:szCs w:val="32"/>
        </w:rPr>
        <w:t>5分钟。</w:t>
      </w:r>
    </w:p>
    <w:p w14:paraId="19E3B16A">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（二）本项目做单试验，不做样品空白（空白值记为0）。</w:t>
      </w:r>
    </w:p>
    <w:p w14:paraId="27A57E2C">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（三）使用统一提供的标准溶液及试剂，未提供的溶液比赛过程中临用现配，完成粮食样品中磷化物残留量测定。</w:t>
      </w:r>
    </w:p>
    <w:p w14:paraId="5436160D">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（四）以空气代替C</w:t>
      </w:r>
      <w:r>
        <w:rPr>
          <w:rFonts w:ascii="仿宋_GB2312" w:hAnsi="宋体" w:eastAsia="仿宋_GB2312"/>
          <w:spacing w:val="0"/>
          <w:sz w:val="32"/>
          <w:szCs w:val="32"/>
        </w:rPr>
        <w:t>O</w:t>
      </w:r>
      <w:r>
        <w:rPr>
          <w:rFonts w:hint="eastAsia" w:ascii="仿宋_GB2312" w:hAnsi="宋体" w:eastAsia="仿宋_GB2312"/>
          <w:spacing w:val="0"/>
          <w:sz w:val="32"/>
          <w:szCs w:val="32"/>
          <w:vertAlign w:val="subscript"/>
        </w:rPr>
        <w:t>2</w:t>
      </w:r>
      <w:r>
        <w:rPr>
          <w:rFonts w:hint="eastAsia" w:ascii="仿宋_GB2312" w:hAnsi="宋体" w:eastAsia="仿宋_GB2312"/>
          <w:spacing w:val="0"/>
          <w:sz w:val="32"/>
          <w:szCs w:val="32"/>
        </w:rPr>
        <w:t>作为蒸馏时用载气。</w:t>
      </w:r>
    </w:p>
    <w:p w14:paraId="693B2717">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（五）在记录表上如实填写原始记录并进行数据处理。要求记录规范，计算正确，结果表达准确。</w:t>
      </w:r>
    </w:p>
    <w:p w14:paraId="17F39DD4">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（六）实验完毕后，仪器设备归位。</w:t>
      </w:r>
    </w:p>
    <w:p w14:paraId="1AA282D9">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（七）提前完成者，按规定加分。</w:t>
      </w:r>
    </w:p>
    <w:p w14:paraId="0A3BF864">
      <w:pPr>
        <w:keepNext w:val="0"/>
        <w:keepLines w:val="0"/>
        <w:pageBreakBefore w:val="0"/>
        <w:widowControl/>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黑体" w:hAnsi="黑体" w:eastAsia="黑体"/>
          <w:spacing w:val="0"/>
          <w:sz w:val="32"/>
          <w:szCs w:val="32"/>
        </w:rPr>
      </w:pPr>
      <w:r>
        <w:rPr>
          <w:rFonts w:hint="eastAsia" w:ascii="黑体" w:hAnsi="黑体" w:eastAsia="黑体"/>
          <w:spacing w:val="0"/>
          <w:sz w:val="32"/>
          <w:szCs w:val="32"/>
        </w:rPr>
        <w:t>三、主要仪器设备</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706"/>
        <w:gridCol w:w="1336"/>
        <w:gridCol w:w="2291"/>
        <w:gridCol w:w="1623"/>
        <w:gridCol w:w="2888"/>
      </w:tblGrid>
      <w:tr w14:paraId="2D0B6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tblHeader/>
          <w:jc w:val="center"/>
        </w:trPr>
        <w:tc>
          <w:tcPr>
            <w:tcW w:w="706" w:type="dxa"/>
            <w:tcBorders>
              <w:tl2br w:val="nil"/>
              <w:tr2bl w:val="nil"/>
            </w:tcBorders>
            <w:vAlign w:val="center"/>
          </w:tcPr>
          <w:p w14:paraId="45019C9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序号</w:t>
            </w:r>
          </w:p>
        </w:tc>
        <w:tc>
          <w:tcPr>
            <w:tcW w:w="1336" w:type="dxa"/>
            <w:tcBorders>
              <w:tl2br w:val="nil"/>
              <w:tr2bl w:val="nil"/>
            </w:tcBorders>
            <w:vAlign w:val="center"/>
          </w:tcPr>
          <w:p w14:paraId="1B8A931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名称</w:t>
            </w:r>
          </w:p>
        </w:tc>
        <w:tc>
          <w:tcPr>
            <w:tcW w:w="2291" w:type="dxa"/>
            <w:tcBorders>
              <w:tl2br w:val="nil"/>
              <w:tr2bl w:val="nil"/>
            </w:tcBorders>
            <w:vAlign w:val="center"/>
          </w:tcPr>
          <w:p w14:paraId="4D0440F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规格</w:t>
            </w:r>
          </w:p>
        </w:tc>
        <w:tc>
          <w:tcPr>
            <w:tcW w:w="1623" w:type="dxa"/>
            <w:tcBorders>
              <w:tl2br w:val="nil"/>
              <w:tr2bl w:val="nil"/>
            </w:tcBorders>
            <w:vAlign w:val="center"/>
          </w:tcPr>
          <w:p w14:paraId="58CB161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数量</w:t>
            </w:r>
          </w:p>
        </w:tc>
        <w:tc>
          <w:tcPr>
            <w:tcW w:w="2888" w:type="dxa"/>
            <w:tcBorders>
              <w:tl2br w:val="nil"/>
              <w:tr2bl w:val="nil"/>
            </w:tcBorders>
            <w:vAlign w:val="center"/>
          </w:tcPr>
          <w:p w14:paraId="4070724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备注</w:t>
            </w:r>
          </w:p>
        </w:tc>
      </w:tr>
      <w:tr w14:paraId="1E462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50D5966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w:t>
            </w:r>
          </w:p>
        </w:tc>
        <w:tc>
          <w:tcPr>
            <w:tcW w:w="1336" w:type="dxa"/>
            <w:tcBorders>
              <w:tl2br w:val="nil"/>
              <w:tr2bl w:val="nil"/>
            </w:tcBorders>
            <w:vAlign w:val="center"/>
          </w:tcPr>
          <w:p w14:paraId="132C1A8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天平</w:t>
            </w:r>
          </w:p>
        </w:tc>
        <w:tc>
          <w:tcPr>
            <w:tcW w:w="2291" w:type="dxa"/>
            <w:tcBorders>
              <w:tl2br w:val="nil"/>
              <w:tr2bl w:val="nil"/>
            </w:tcBorders>
            <w:vAlign w:val="center"/>
          </w:tcPr>
          <w:p w14:paraId="1397E26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感量0.01 g</w:t>
            </w:r>
          </w:p>
        </w:tc>
        <w:tc>
          <w:tcPr>
            <w:tcW w:w="1623" w:type="dxa"/>
            <w:tcBorders>
              <w:tl2br w:val="nil"/>
              <w:tr2bl w:val="nil"/>
            </w:tcBorders>
            <w:vAlign w:val="center"/>
          </w:tcPr>
          <w:p w14:paraId="4FB259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1台</w:t>
            </w:r>
          </w:p>
        </w:tc>
        <w:tc>
          <w:tcPr>
            <w:tcW w:w="2888" w:type="dxa"/>
            <w:tcBorders>
              <w:tl2br w:val="nil"/>
              <w:tr2bl w:val="nil"/>
            </w:tcBorders>
            <w:vAlign w:val="center"/>
          </w:tcPr>
          <w:p w14:paraId="520FB82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pacing w:val="0"/>
                <w:sz w:val="24"/>
                <w:szCs w:val="24"/>
              </w:rPr>
              <w:t>清洁、完好</w:t>
            </w:r>
          </w:p>
        </w:tc>
      </w:tr>
      <w:tr w14:paraId="6E4E0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6E82D22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w:t>
            </w:r>
          </w:p>
        </w:tc>
        <w:tc>
          <w:tcPr>
            <w:tcW w:w="1336" w:type="dxa"/>
            <w:tcBorders>
              <w:tl2br w:val="nil"/>
              <w:tr2bl w:val="nil"/>
            </w:tcBorders>
            <w:vAlign w:val="center"/>
          </w:tcPr>
          <w:p w14:paraId="0EFD4F3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分光光度计</w:t>
            </w:r>
          </w:p>
        </w:tc>
        <w:tc>
          <w:tcPr>
            <w:tcW w:w="2291" w:type="dxa"/>
            <w:tcBorders>
              <w:tl2br w:val="nil"/>
              <w:tr2bl w:val="nil"/>
            </w:tcBorders>
            <w:vAlign w:val="center"/>
          </w:tcPr>
          <w:p w14:paraId="212E817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附：工作站、电脑、打印机等配套设备。</w:t>
            </w:r>
          </w:p>
          <w:p w14:paraId="7A8012B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型号另行公布</w:t>
            </w:r>
          </w:p>
        </w:tc>
        <w:tc>
          <w:tcPr>
            <w:tcW w:w="1623" w:type="dxa"/>
            <w:tcBorders>
              <w:tl2br w:val="nil"/>
              <w:tr2bl w:val="nil"/>
            </w:tcBorders>
            <w:vAlign w:val="center"/>
          </w:tcPr>
          <w:p w14:paraId="5C7D30D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1台</w:t>
            </w:r>
          </w:p>
        </w:tc>
        <w:tc>
          <w:tcPr>
            <w:tcW w:w="2888" w:type="dxa"/>
            <w:tcBorders>
              <w:tl2br w:val="nil"/>
              <w:tr2bl w:val="nil"/>
            </w:tcBorders>
            <w:vAlign w:val="center"/>
          </w:tcPr>
          <w:p w14:paraId="396CFFA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完好，附3 cm比色皿2只</w:t>
            </w:r>
          </w:p>
        </w:tc>
      </w:tr>
      <w:tr w14:paraId="551F8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2D569C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3</w:t>
            </w:r>
          </w:p>
        </w:tc>
        <w:tc>
          <w:tcPr>
            <w:tcW w:w="1336" w:type="dxa"/>
            <w:tcBorders>
              <w:tl2br w:val="nil"/>
              <w:tr2bl w:val="nil"/>
            </w:tcBorders>
            <w:vAlign w:val="center"/>
          </w:tcPr>
          <w:p w14:paraId="02B679C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电陶炉</w:t>
            </w:r>
          </w:p>
        </w:tc>
        <w:tc>
          <w:tcPr>
            <w:tcW w:w="2291" w:type="dxa"/>
            <w:tcBorders>
              <w:tl2br w:val="nil"/>
              <w:tr2bl w:val="nil"/>
            </w:tcBorders>
            <w:vAlign w:val="center"/>
          </w:tcPr>
          <w:p w14:paraId="366429A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 kW</w:t>
            </w:r>
          </w:p>
        </w:tc>
        <w:tc>
          <w:tcPr>
            <w:tcW w:w="1623" w:type="dxa"/>
            <w:tcBorders>
              <w:tl2br w:val="nil"/>
              <w:tr2bl w:val="nil"/>
            </w:tcBorders>
            <w:vAlign w:val="center"/>
          </w:tcPr>
          <w:p w14:paraId="53C46EA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1个</w:t>
            </w:r>
          </w:p>
        </w:tc>
        <w:tc>
          <w:tcPr>
            <w:tcW w:w="2888" w:type="dxa"/>
            <w:tcBorders>
              <w:tl2br w:val="nil"/>
              <w:tr2bl w:val="nil"/>
            </w:tcBorders>
            <w:vAlign w:val="center"/>
          </w:tcPr>
          <w:p w14:paraId="6FBD9A8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完好，或其它等效加热设备</w:t>
            </w:r>
          </w:p>
        </w:tc>
      </w:tr>
      <w:tr w14:paraId="67BFC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9840C3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4</w:t>
            </w:r>
          </w:p>
        </w:tc>
        <w:tc>
          <w:tcPr>
            <w:tcW w:w="1336" w:type="dxa"/>
            <w:tcBorders>
              <w:tl2br w:val="nil"/>
              <w:tr2bl w:val="nil"/>
            </w:tcBorders>
            <w:vAlign w:val="center"/>
          </w:tcPr>
          <w:p w14:paraId="420C7B2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水浴铜锅</w:t>
            </w:r>
          </w:p>
        </w:tc>
        <w:tc>
          <w:tcPr>
            <w:tcW w:w="2291" w:type="dxa"/>
            <w:tcBorders>
              <w:tl2br w:val="nil"/>
              <w:tr2bl w:val="nil"/>
            </w:tcBorders>
            <w:vAlign w:val="center"/>
          </w:tcPr>
          <w:p w14:paraId="22EF530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6450B37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1个</w:t>
            </w:r>
          </w:p>
        </w:tc>
        <w:tc>
          <w:tcPr>
            <w:tcW w:w="2888" w:type="dxa"/>
            <w:tcBorders>
              <w:tl2br w:val="nil"/>
              <w:tr2bl w:val="nil"/>
            </w:tcBorders>
            <w:vAlign w:val="center"/>
          </w:tcPr>
          <w:p w14:paraId="7715DCE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734CC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71C1390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w:t>
            </w:r>
          </w:p>
        </w:tc>
        <w:tc>
          <w:tcPr>
            <w:tcW w:w="1336" w:type="dxa"/>
            <w:tcBorders>
              <w:tl2br w:val="nil"/>
              <w:tr2bl w:val="nil"/>
            </w:tcBorders>
            <w:vAlign w:val="center"/>
          </w:tcPr>
          <w:p w14:paraId="250C3DA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分度吸量管</w:t>
            </w:r>
          </w:p>
        </w:tc>
        <w:tc>
          <w:tcPr>
            <w:tcW w:w="2291" w:type="dxa"/>
            <w:tcBorders>
              <w:tl2br w:val="nil"/>
              <w:tr2bl w:val="nil"/>
            </w:tcBorders>
            <w:vAlign w:val="center"/>
          </w:tcPr>
          <w:p w14:paraId="61E2ED2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A级1 mL，5 mL,10 mL</w:t>
            </w:r>
          </w:p>
        </w:tc>
        <w:tc>
          <w:tcPr>
            <w:tcW w:w="1623" w:type="dxa"/>
            <w:tcBorders>
              <w:tl2br w:val="nil"/>
              <w:tr2bl w:val="nil"/>
            </w:tcBorders>
            <w:vAlign w:val="center"/>
          </w:tcPr>
          <w:p w14:paraId="416932E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 mL2支，5 mL4支,10 mL1支</w:t>
            </w:r>
          </w:p>
        </w:tc>
        <w:tc>
          <w:tcPr>
            <w:tcW w:w="2888" w:type="dxa"/>
            <w:tcBorders>
              <w:tl2br w:val="nil"/>
              <w:tr2bl w:val="nil"/>
            </w:tcBorders>
            <w:vAlign w:val="center"/>
          </w:tcPr>
          <w:p w14:paraId="7F84AED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w:t>
            </w:r>
          </w:p>
        </w:tc>
      </w:tr>
      <w:tr w14:paraId="1227E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1BA23D9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6</w:t>
            </w:r>
          </w:p>
        </w:tc>
        <w:tc>
          <w:tcPr>
            <w:tcW w:w="1336" w:type="dxa"/>
            <w:tcBorders>
              <w:tl2br w:val="nil"/>
              <w:tr2bl w:val="nil"/>
            </w:tcBorders>
            <w:vAlign w:val="center"/>
          </w:tcPr>
          <w:p w14:paraId="4178F5B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具塞比色管</w:t>
            </w:r>
          </w:p>
        </w:tc>
        <w:tc>
          <w:tcPr>
            <w:tcW w:w="2291" w:type="dxa"/>
            <w:tcBorders>
              <w:tl2br w:val="nil"/>
              <w:tr2bl w:val="nil"/>
            </w:tcBorders>
            <w:vAlign w:val="center"/>
          </w:tcPr>
          <w:p w14:paraId="4F5611C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 mL</w:t>
            </w:r>
          </w:p>
        </w:tc>
        <w:tc>
          <w:tcPr>
            <w:tcW w:w="1623" w:type="dxa"/>
            <w:tcBorders>
              <w:tl2br w:val="nil"/>
              <w:tr2bl w:val="nil"/>
            </w:tcBorders>
            <w:vAlign w:val="center"/>
          </w:tcPr>
          <w:p w14:paraId="5BA1BD9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8支</w:t>
            </w:r>
          </w:p>
        </w:tc>
        <w:tc>
          <w:tcPr>
            <w:tcW w:w="2888" w:type="dxa"/>
            <w:tcBorders>
              <w:tl2br w:val="nil"/>
              <w:tr2bl w:val="nil"/>
            </w:tcBorders>
            <w:vAlign w:val="center"/>
          </w:tcPr>
          <w:p w14:paraId="5837343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洁净、完好、干燥</w:t>
            </w:r>
          </w:p>
        </w:tc>
      </w:tr>
      <w:tr w14:paraId="2FE0A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2BFD10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7</w:t>
            </w:r>
          </w:p>
        </w:tc>
        <w:tc>
          <w:tcPr>
            <w:tcW w:w="1336" w:type="dxa"/>
            <w:tcBorders>
              <w:tl2br w:val="nil"/>
              <w:tr2bl w:val="nil"/>
            </w:tcBorders>
            <w:vAlign w:val="center"/>
          </w:tcPr>
          <w:p w14:paraId="42970F5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量筒</w:t>
            </w:r>
          </w:p>
        </w:tc>
        <w:tc>
          <w:tcPr>
            <w:tcW w:w="2291" w:type="dxa"/>
            <w:tcBorders>
              <w:tl2br w:val="nil"/>
              <w:tr2bl w:val="nil"/>
            </w:tcBorders>
            <w:vAlign w:val="center"/>
          </w:tcPr>
          <w:p w14:paraId="41BC0CC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100 mL</w:t>
            </w:r>
          </w:p>
        </w:tc>
        <w:tc>
          <w:tcPr>
            <w:tcW w:w="1623" w:type="dxa"/>
            <w:tcBorders>
              <w:tl2br w:val="nil"/>
              <w:tr2bl w:val="nil"/>
            </w:tcBorders>
            <w:vAlign w:val="center"/>
          </w:tcPr>
          <w:p w14:paraId="223CEE1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2ABD3A4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w:t>
            </w:r>
          </w:p>
        </w:tc>
      </w:tr>
      <w:tr w14:paraId="3B003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787576D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8</w:t>
            </w:r>
          </w:p>
        </w:tc>
        <w:tc>
          <w:tcPr>
            <w:tcW w:w="1336" w:type="dxa"/>
            <w:tcBorders>
              <w:tl2br w:val="nil"/>
              <w:tr2bl w:val="nil"/>
            </w:tcBorders>
            <w:vAlign w:val="center"/>
          </w:tcPr>
          <w:p w14:paraId="0E1BC46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洗气瓶</w:t>
            </w:r>
          </w:p>
        </w:tc>
        <w:tc>
          <w:tcPr>
            <w:tcW w:w="2291" w:type="dxa"/>
            <w:tcBorders>
              <w:tl2br w:val="nil"/>
              <w:tr2bl w:val="nil"/>
            </w:tcBorders>
            <w:vAlign w:val="center"/>
          </w:tcPr>
          <w:p w14:paraId="4335CF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250 mL</w:t>
            </w:r>
          </w:p>
        </w:tc>
        <w:tc>
          <w:tcPr>
            <w:tcW w:w="1623" w:type="dxa"/>
            <w:tcBorders>
              <w:tl2br w:val="nil"/>
              <w:tr2bl w:val="nil"/>
            </w:tcBorders>
            <w:vAlign w:val="center"/>
          </w:tcPr>
          <w:p w14:paraId="596468D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2只</w:t>
            </w:r>
          </w:p>
        </w:tc>
        <w:tc>
          <w:tcPr>
            <w:tcW w:w="2888" w:type="dxa"/>
            <w:tcBorders>
              <w:tl2br w:val="nil"/>
              <w:tr2bl w:val="nil"/>
            </w:tcBorders>
            <w:vAlign w:val="center"/>
          </w:tcPr>
          <w:p w14:paraId="2F8694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w:t>
            </w:r>
          </w:p>
        </w:tc>
      </w:tr>
      <w:tr w14:paraId="200A5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513C6BB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9</w:t>
            </w:r>
          </w:p>
        </w:tc>
        <w:tc>
          <w:tcPr>
            <w:tcW w:w="1336" w:type="dxa"/>
            <w:tcBorders>
              <w:tl2br w:val="nil"/>
              <w:tr2bl w:val="nil"/>
            </w:tcBorders>
            <w:vAlign w:val="center"/>
          </w:tcPr>
          <w:p w14:paraId="76CA4BE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气体吸收管</w:t>
            </w:r>
          </w:p>
        </w:tc>
        <w:tc>
          <w:tcPr>
            <w:tcW w:w="2291" w:type="dxa"/>
            <w:tcBorders>
              <w:tl2br w:val="nil"/>
              <w:tr2bl w:val="nil"/>
            </w:tcBorders>
            <w:vAlign w:val="center"/>
          </w:tcPr>
          <w:p w14:paraId="1C65AFD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5FBDE84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3支</w:t>
            </w:r>
          </w:p>
        </w:tc>
        <w:tc>
          <w:tcPr>
            <w:tcW w:w="2888" w:type="dxa"/>
            <w:tcBorders>
              <w:tl2br w:val="nil"/>
              <w:tr2bl w:val="nil"/>
            </w:tcBorders>
            <w:vAlign w:val="center"/>
          </w:tcPr>
          <w:p w14:paraId="69A6F89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w:t>
            </w:r>
          </w:p>
        </w:tc>
      </w:tr>
      <w:tr w14:paraId="76018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410E62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w:t>
            </w:r>
          </w:p>
        </w:tc>
        <w:tc>
          <w:tcPr>
            <w:tcW w:w="1336" w:type="dxa"/>
            <w:tcBorders>
              <w:tl2br w:val="nil"/>
              <w:tr2bl w:val="nil"/>
            </w:tcBorders>
            <w:vAlign w:val="center"/>
          </w:tcPr>
          <w:p w14:paraId="79D13C9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三颈瓶</w:t>
            </w:r>
          </w:p>
        </w:tc>
        <w:tc>
          <w:tcPr>
            <w:tcW w:w="2291" w:type="dxa"/>
            <w:tcBorders>
              <w:tl2br w:val="nil"/>
              <w:tr2bl w:val="nil"/>
            </w:tcBorders>
            <w:vAlign w:val="center"/>
          </w:tcPr>
          <w:p w14:paraId="3231E11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500 mL</w:t>
            </w:r>
          </w:p>
        </w:tc>
        <w:tc>
          <w:tcPr>
            <w:tcW w:w="1623" w:type="dxa"/>
            <w:tcBorders>
              <w:tl2br w:val="nil"/>
              <w:tr2bl w:val="nil"/>
            </w:tcBorders>
            <w:vAlign w:val="center"/>
          </w:tcPr>
          <w:p w14:paraId="3C74EB1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497810F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配长、短导气管各1根</w:t>
            </w:r>
          </w:p>
        </w:tc>
      </w:tr>
      <w:tr w14:paraId="48836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6D23EC4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11</w:t>
            </w:r>
          </w:p>
        </w:tc>
        <w:tc>
          <w:tcPr>
            <w:tcW w:w="1336" w:type="dxa"/>
            <w:tcBorders>
              <w:tl2br w:val="nil"/>
              <w:tr2bl w:val="nil"/>
            </w:tcBorders>
            <w:vAlign w:val="center"/>
          </w:tcPr>
          <w:p w14:paraId="188D55C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分液漏斗</w:t>
            </w:r>
          </w:p>
        </w:tc>
        <w:tc>
          <w:tcPr>
            <w:tcW w:w="2291" w:type="dxa"/>
            <w:tcBorders>
              <w:tl2br w:val="nil"/>
              <w:tr2bl w:val="nil"/>
            </w:tcBorders>
            <w:vAlign w:val="center"/>
          </w:tcPr>
          <w:p w14:paraId="40CD26F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125 mL</w:t>
            </w:r>
          </w:p>
        </w:tc>
        <w:tc>
          <w:tcPr>
            <w:tcW w:w="1623" w:type="dxa"/>
            <w:tcBorders>
              <w:tl2br w:val="nil"/>
              <w:tr2bl w:val="nil"/>
            </w:tcBorders>
            <w:vAlign w:val="center"/>
          </w:tcPr>
          <w:p w14:paraId="218016C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55CA725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w:t>
            </w:r>
            <w:r>
              <w:rPr>
                <w:rFonts w:hint="eastAsia" w:ascii="仿宋_GB2312" w:hAnsi="仿宋_GB2312" w:eastAsia="仿宋_GB2312" w:cs="仿宋_GB2312"/>
                <w:bCs/>
                <w:spacing w:val="0"/>
                <w:sz w:val="24"/>
                <w:szCs w:val="24"/>
              </w:rPr>
              <w:t>完好，</w:t>
            </w:r>
            <w:r>
              <w:rPr>
                <w:rFonts w:hint="eastAsia" w:ascii="仿宋_GB2312" w:hAnsi="仿宋_GB2312" w:eastAsia="仿宋_GB2312" w:cs="仿宋_GB2312"/>
                <w:bCs/>
                <w:snapToGrid w:val="0"/>
                <w:spacing w:val="0"/>
                <w:kern w:val="0"/>
                <w:sz w:val="24"/>
                <w:szCs w:val="24"/>
              </w:rPr>
              <w:t>预先装好与三颈瓶配套的塞子</w:t>
            </w:r>
          </w:p>
        </w:tc>
      </w:tr>
      <w:tr w14:paraId="7F64D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5657404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12</w:t>
            </w:r>
          </w:p>
        </w:tc>
        <w:tc>
          <w:tcPr>
            <w:tcW w:w="1336" w:type="dxa"/>
            <w:tcBorders>
              <w:tl2br w:val="nil"/>
              <w:tr2bl w:val="nil"/>
            </w:tcBorders>
            <w:vAlign w:val="center"/>
          </w:tcPr>
          <w:p w14:paraId="195455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滴管</w:t>
            </w:r>
          </w:p>
        </w:tc>
        <w:tc>
          <w:tcPr>
            <w:tcW w:w="2291" w:type="dxa"/>
            <w:tcBorders>
              <w:tl2br w:val="nil"/>
              <w:tr2bl w:val="nil"/>
            </w:tcBorders>
            <w:vAlign w:val="center"/>
          </w:tcPr>
          <w:p w14:paraId="250B4DF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333F0BD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1支</w:t>
            </w:r>
          </w:p>
        </w:tc>
        <w:tc>
          <w:tcPr>
            <w:tcW w:w="2888" w:type="dxa"/>
            <w:tcBorders>
              <w:tl2br w:val="nil"/>
              <w:tr2bl w:val="nil"/>
            </w:tcBorders>
            <w:vAlign w:val="center"/>
          </w:tcPr>
          <w:p w14:paraId="23D12B4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w:t>
            </w:r>
          </w:p>
        </w:tc>
      </w:tr>
      <w:tr w14:paraId="0AB55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680EA5C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13</w:t>
            </w:r>
          </w:p>
        </w:tc>
        <w:tc>
          <w:tcPr>
            <w:tcW w:w="1336" w:type="dxa"/>
            <w:tcBorders>
              <w:tl2br w:val="nil"/>
              <w:tr2bl w:val="nil"/>
            </w:tcBorders>
            <w:vAlign w:val="center"/>
          </w:tcPr>
          <w:p w14:paraId="19CAC0E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玻璃棒</w:t>
            </w:r>
          </w:p>
        </w:tc>
        <w:tc>
          <w:tcPr>
            <w:tcW w:w="2291" w:type="dxa"/>
            <w:tcBorders>
              <w:tl2br w:val="nil"/>
              <w:tr2bl w:val="nil"/>
            </w:tcBorders>
            <w:vAlign w:val="center"/>
          </w:tcPr>
          <w:p w14:paraId="731D5EF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0059BCC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1支</w:t>
            </w:r>
          </w:p>
        </w:tc>
        <w:tc>
          <w:tcPr>
            <w:tcW w:w="2888" w:type="dxa"/>
            <w:tcBorders>
              <w:tl2br w:val="nil"/>
              <w:tr2bl w:val="nil"/>
            </w:tcBorders>
            <w:vAlign w:val="center"/>
          </w:tcPr>
          <w:p w14:paraId="637B83F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w:t>
            </w:r>
          </w:p>
        </w:tc>
      </w:tr>
      <w:tr w14:paraId="2F353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22DEAB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14</w:t>
            </w:r>
          </w:p>
        </w:tc>
        <w:tc>
          <w:tcPr>
            <w:tcW w:w="1336" w:type="dxa"/>
            <w:tcBorders>
              <w:tl2br w:val="nil"/>
              <w:tr2bl w:val="nil"/>
            </w:tcBorders>
            <w:vAlign w:val="center"/>
          </w:tcPr>
          <w:p w14:paraId="0CBCCDB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水力抽气泵</w:t>
            </w:r>
          </w:p>
        </w:tc>
        <w:tc>
          <w:tcPr>
            <w:tcW w:w="2291" w:type="dxa"/>
            <w:tcBorders>
              <w:tl2br w:val="nil"/>
              <w:tr2bl w:val="nil"/>
            </w:tcBorders>
            <w:vAlign w:val="center"/>
          </w:tcPr>
          <w:p w14:paraId="0F7DC55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3728DA9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1FDF6CC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1EF56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3621A01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15</w:t>
            </w:r>
          </w:p>
        </w:tc>
        <w:tc>
          <w:tcPr>
            <w:tcW w:w="1336" w:type="dxa"/>
            <w:tcBorders>
              <w:tl2br w:val="nil"/>
              <w:tr2bl w:val="nil"/>
            </w:tcBorders>
            <w:vAlign w:val="center"/>
          </w:tcPr>
          <w:p w14:paraId="5F66989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铁架台</w:t>
            </w:r>
          </w:p>
        </w:tc>
        <w:tc>
          <w:tcPr>
            <w:tcW w:w="2291" w:type="dxa"/>
            <w:tcBorders>
              <w:tl2br w:val="nil"/>
              <w:tr2bl w:val="nil"/>
            </w:tcBorders>
            <w:vAlign w:val="center"/>
          </w:tcPr>
          <w:p w14:paraId="461423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5C9E2B7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1个</w:t>
            </w:r>
          </w:p>
        </w:tc>
        <w:tc>
          <w:tcPr>
            <w:tcW w:w="2888" w:type="dxa"/>
            <w:tcBorders>
              <w:tl2br w:val="nil"/>
              <w:tr2bl w:val="nil"/>
            </w:tcBorders>
            <w:vAlign w:val="center"/>
          </w:tcPr>
          <w:p w14:paraId="12BF71B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完好，配备2只十字夹、1只万用夹、1只铁三环</w:t>
            </w:r>
          </w:p>
        </w:tc>
      </w:tr>
      <w:tr w14:paraId="48164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51FBFAC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16</w:t>
            </w:r>
          </w:p>
        </w:tc>
        <w:tc>
          <w:tcPr>
            <w:tcW w:w="1336" w:type="dxa"/>
            <w:tcBorders>
              <w:tl2br w:val="nil"/>
              <w:tr2bl w:val="nil"/>
            </w:tcBorders>
            <w:vAlign w:val="center"/>
          </w:tcPr>
          <w:p w14:paraId="22D106F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乳胶管</w:t>
            </w:r>
          </w:p>
        </w:tc>
        <w:tc>
          <w:tcPr>
            <w:tcW w:w="2291" w:type="dxa"/>
            <w:tcBorders>
              <w:tl2br w:val="nil"/>
              <w:tr2bl w:val="nil"/>
            </w:tcBorders>
            <w:vAlign w:val="center"/>
          </w:tcPr>
          <w:p w14:paraId="64C0A9B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59C1000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 m及5段与设备适配的短管</w:t>
            </w:r>
          </w:p>
        </w:tc>
        <w:tc>
          <w:tcPr>
            <w:tcW w:w="2888" w:type="dxa"/>
            <w:tcBorders>
              <w:tl2br w:val="nil"/>
              <w:tr2bl w:val="nil"/>
            </w:tcBorders>
            <w:vAlign w:val="center"/>
          </w:tcPr>
          <w:p w14:paraId="78375DC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完好，粗细可与导气管、洗气瓶、吸收管适配</w:t>
            </w:r>
          </w:p>
        </w:tc>
      </w:tr>
      <w:tr w14:paraId="2414F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153F89D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17</w:t>
            </w:r>
          </w:p>
        </w:tc>
        <w:tc>
          <w:tcPr>
            <w:tcW w:w="1336" w:type="dxa"/>
            <w:tcBorders>
              <w:tl2br w:val="nil"/>
              <w:tr2bl w:val="nil"/>
            </w:tcBorders>
            <w:vAlign w:val="center"/>
          </w:tcPr>
          <w:p w14:paraId="7781CBA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剪刀</w:t>
            </w:r>
          </w:p>
        </w:tc>
        <w:tc>
          <w:tcPr>
            <w:tcW w:w="2291" w:type="dxa"/>
            <w:tcBorders>
              <w:tl2br w:val="nil"/>
              <w:tr2bl w:val="nil"/>
            </w:tcBorders>
            <w:vAlign w:val="center"/>
          </w:tcPr>
          <w:p w14:paraId="226CCFE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3C4F4D9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1把</w:t>
            </w:r>
          </w:p>
        </w:tc>
        <w:tc>
          <w:tcPr>
            <w:tcW w:w="2888" w:type="dxa"/>
            <w:tcBorders>
              <w:tl2br w:val="nil"/>
              <w:tr2bl w:val="nil"/>
            </w:tcBorders>
            <w:vAlign w:val="center"/>
          </w:tcPr>
          <w:p w14:paraId="7177825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21563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184F6B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18</w:t>
            </w:r>
          </w:p>
        </w:tc>
        <w:tc>
          <w:tcPr>
            <w:tcW w:w="1336" w:type="dxa"/>
            <w:tcBorders>
              <w:tl2br w:val="nil"/>
              <w:tr2bl w:val="nil"/>
            </w:tcBorders>
            <w:vAlign w:val="center"/>
          </w:tcPr>
          <w:p w14:paraId="4A76836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比色管架</w:t>
            </w:r>
          </w:p>
        </w:tc>
        <w:tc>
          <w:tcPr>
            <w:tcW w:w="2291" w:type="dxa"/>
            <w:tcBorders>
              <w:tl2br w:val="nil"/>
              <w:tr2bl w:val="nil"/>
            </w:tcBorders>
            <w:vAlign w:val="center"/>
          </w:tcPr>
          <w:p w14:paraId="285C5A8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12孔，50 mL</w:t>
            </w:r>
          </w:p>
        </w:tc>
        <w:tc>
          <w:tcPr>
            <w:tcW w:w="1623" w:type="dxa"/>
            <w:tcBorders>
              <w:tl2br w:val="nil"/>
              <w:tr2bl w:val="nil"/>
            </w:tcBorders>
            <w:vAlign w:val="center"/>
          </w:tcPr>
          <w:p w14:paraId="5F83D38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5914E31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03365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FF4C50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19</w:t>
            </w:r>
          </w:p>
        </w:tc>
        <w:tc>
          <w:tcPr>
            <w:tcW w:w="1336" w:type="dxa"/>
            <w:tcBorders>
              <w:tl2br w:val="nil"/>
              <w:tr2bl w:val="nil"/>
            </w:tcBorders>
            <w:vAlign w:val="center"/>
          </w:tcPr>
          <w:p w14:paraId="3314331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气体吸收管管架</w:t>
            </w:r>
          </w:p>
        </w:tc>
        <w:tc>
          <w:tcPr>
            <w:tcW w:w="2291" w:type="dxa"/>
            <w:tcBorders>
              <w:tl2br w:val="nil"/>
              <w:tr2bl w:val="nil"/>
            </w:tcBorders>
            <w:vAlign w:val="center"/>
          </w:tcPr>
          <w:p w14:paraId="45FDC2C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2C8B325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4EBA6A8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3C29A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FB44B9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20</w:t>
            </w:r>
          </w:p>
        </w:tc>
        <w:tc>
          <w:tcPr>
            <w:tcW w:w="1336" w:type="dxa"/>
            <w:tcBorders>
              <w:tl2br w:val="nil"/>
              <w:tr2bl w:val="nil"/>
            </w:tcBorders>
            <w:vAlign w:val="center"/>
          </w:tcPr>
          <w:p w14:paraId="3E55801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吸量管架</w:t>
            </w:r>
          </w:p>
        </w:tc>
        <w:tc>
          <w:tcPr>
            <w:tcW w:w="2291" w:type="dxa"/>
            <w:tcBorders>
              <w:tl2br w:val="nil"/>
              <w:tr2bl w:val="nil"/>
            </w:tcBorders>
            <w:vAlign w:val="center"/>
          </w:tcPr>
          <w:p w14:paraId="0EA9AB1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42BF608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77F5588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4A1E1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1ACD396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21</w:t>
            </w:r>
          </w:p>
        </w:tc>
        <w:tc>
          <w:tcPr>
            <w:tcW w:w="1336" w:type="dxa"/>
            <w:tcBorders>
              <w:tl2br w:val="nil"/>
              <w:tr2bl w:val="nil"/>
            </w:tcBorders>
            <w:vAlign w:val="center"/>
          </w:tcPr>
          <w:p w14:paraId="62C5C13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吸耳球</w:t>
            </w:r>
          </w:p>
        </w:tc>
        <w:tc>
          <w:tcPr>
            <w:tcW w:w="2291" w:type="dxa"/>
            <w:tcBorders>
              <w:tl2br w:val="nil"/>
              <w:tr2bl w:val="nil"/>
            </w:tcBorders>
            <w:vAlign w:val="center"/>
          </w:tcPr>
          <w:p w14:paraId="12A79C7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中号</w:t>
            </w:r>
          </w:p>
        </w:tc>
        <w:tc>
          <w:tcPr>
            <w:tcW w:w="1623" w:type="dxa"/>
            <w:tcBorders>
              <w:tl2br w:val="nil"/>
              <w:tr2bl w:val="nil"/>
            </w:tcBorders>
            <w:vAlign w:val="center"/>
          </w:tcPr>
          <w:p w14:paraId="4BCB1EA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3592AA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1880D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6B535CB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22</w:t>
            </w:r>
          </w:p>
        </w:tc>
        <w:tc>
          <w:tcPr>
            <w:tcW w:w="1336" w:type="dxa"/>
            <w:tcBorders>
              <w:tl2br w:val="nil"/>
              <w:tr2bl w:val="nil"/>
            </w:tcBorders>
            <w:vAlign w:val="center"/>
          </w:tcPr>
          <w:p w14:paraId="66B9E8C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称量勺</w:t>
            </w:r>
          </w:p>
        </w:tc>
        <w:tc>
          <w:tcPr>
            <w:tcW w:w="2291" w:type="dxa"/>
            <w:tcBorders>
              <w:tl2br w:val="nil"/>
              <w:tr2bl w:val="nil"/>
            </w:tcBorders>
            <w:vAlign w:val="center"/>
          </w:tcPr>
          <w:p w14:paraId="393EF77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中号</w:t>
            </w:r>
          </w:p>
        </w:tc>
        <w:tc>
          <w:tcPr>
            <w:tcW w:w="1623" w:type="dxa"/>
            <w:tcBorders>
              <w:tl2br w:val="nil"/>
              <w:tr2bl w:val="nil"/>
            </w:tcBorders>
            <w:vAlign w:val="center"/>
          </w:tcPr>
          <w:p w14:paraId="48774AA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1把</w:t>
            </w:r>
          </w:p>
        </w:tc>
        <w:tc>
          <w:tcPr>
            <w:tcW w:w="2888" w:type="dxa"/>
            <w:tcBorders>
              <w:tl2br w:val="nil"/>
              <w:tr2bl w:val="nil"/>
            </w:tcBorders>
            <w:vAlign w:val="center"/>
          </w:tcPr>
          <w:p w14:paraId="59EEDA7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0792B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380DC75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23</w:t>
            </w:r>
          </w:p>
        </w:tc>
        <w:tc>
          <w:tcPr>
            <w:tcW w:w="1336" w:type="dxa"/>
            <w:tcBorders>
              <w:tl2br w:val="nil"/>
              <w:tr2bl w:val="nil"/>
            </w:tcBorders>
            <w:vAlign w:val="center"/>
          </w:tcPr>
          <w:p w14:paraId="568DD46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称量盘</w:t>
            </w:r>
          </w:p>
        </w:tc>
        <w:tc>
          <w:tcPr>
            <w:tcW w:w="2291" w:type="dxa"/>
            <w:tcBorders>
              <w:tl2br w:val="nil"/>
              <w:tr2bl w:val="nil"/>
            </w:tcBorders>
            <w:vAlign w:val="center"/>
          </w:tcPr>
          <w:p w14:paraId="5B81790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船型中号</w:t>
            </w:r>
          </w:p>
        </w:tc>
        <w:tc>
          <w:tcPr>
            <w:tcW w:w="1623" w:type="dxa"/>
            <w:tcBorders>
              <w:tl2br w:val="nil"/>
              <w:tr2bl w:val="nil"/>
            </w:tcBorders>
            <w:vAlign w:val="center"/>
          </w:tcPr>
          <w:p w14:paraId="50F6A46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301E281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洁净、完好、干燥</w:t>
            </w:r>
          </w:p>
        </w:tc>
      </w:tr>
      <w:tr w14:paraId="1B387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60EBC30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24</w:t>
            </w:r>
          </w:p>
        </w:tc>
        <w:tc>
          <w:tcPr>
            <w:tcW w:w="1336" w:type="dxa"/>
            <w:tcBorders>
              <w:tl2br w:val="nil"/>
              <w:tr2bl w:val="nil"/>
            </w:tcBorders>
            <w:vAlign w:val="center"/>
          </w:tcPr>
          <w:p w14:paraId="56F7A78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仪器使用记录表</w:t>
            </w:r>
          </w:p>
        </w:tc>
        <w:tc>
          <w:tcPr>
            <w:tcW w:w="2291" w:type="dxa"/>
            <w:tcBorders>
              <w:tl2br w:val="nil"/>
              <w:tr2bl w:val="nil"/>
            </w:tcBorders>
            <w:vAlign w:val="center"/>
          </w:tcPr>
          <w:p w14:paraId="756874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5B4DC3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1张</w:t>
            </w:r>
          </w:p>
        </w:tc>
        <w:tc>
          <w:tcPr>
            <w:tcW w:w="2888" w:type="dxa"/>
            <w:tcBorders>
              <w:tl2br w:val="nil"/>
              <w:tr2bl w:val="nil"/>
            </w:tcBorders>
            <w:vAlign w:val="center"/>
          </w:tcPr>
          <w:p w14:paraId="73E4B6C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4EB3C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1F1D423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25</w:t>
            </w:r>
          </w:p>
        </w:tc>
        <w:tc>
          <w:tcPr>
            <w:tcW w:w="1336" w:type="dxa"/>
            <w:tcBorders>
              <w:tl2br w:val="nil"/>
              <w:tr2bl w:val="nil"/>
            </w:tcBorders>
            <w:vAlign w:val="center"/>
          </w:tcPr>
          <w:p w14:paraId="7ECD1A0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废液杯</w:t>
            </w:r>
          </w:p>
        </w:tc>
        <w:tc>
          <w:tcPr>
            <w:tcW w:w="2291" w:type="dxa"/>
            <w:tcBorders>
              <w:tl2br w:val="nil"/>
              <w:tr2bl w:val="nil"/>
            </w:tcBorders>
            <w:vAlign w:val="center"/>
          </w:tcPr>
          <w:p w14:paraId="3BD1768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1000 mL</w:t>
            </w:r>
          </w:p>
        </w:tc>
        <w:tc>
          <w:tcPr>
            <w:tcW w:w="1623" w:type="dxa"/>
            <w:tcBorders>
              <w:tl2br w:val="nil"/>
              <w:tr2bl w:val="nil"/>
            </w:tcBorders>
            <w:vAlign w:val="center"/>
          </w:tcPr>
          <w:p w14:paraId="1D00D6E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1只</w:t>
            </w:r>
          </w:p>
        </w:tc>
        <w:tc>
          <w:tcPr>
            <w:tcW w:w="2888" w:type="dxa"/>
            <w:tcBorders>
              <w:tl2br w:val="nil"/>
              <w:tr2bl w:val="nil"/>
            </w:tcBorders>
            <w:vAlign w:val="center"/>
          </w:tcPr>
          <w:p w14:paraId="7F93EE8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2BC27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7C65124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26</w:t>
            </w:r>
          </w:p>
        </w:tc>
        <w:tc>
          <w:tcPr>
            <w:tcW w:w="1336" w:type="dxa"/>
            <w:tcBorders>
              <w:tl2br w:val="nil"/>
              <w:tr2bl w:val="nil"/>
            </w:tcBorders>
            <w:vAlign w:val="center"/>
          </w:tcPr>
          <w:p w14:paraId="1BCB7E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计算器</w:t>
            </w:r>
          </w:p>
        </w:tc>
        <w:tc>
          <w:tcPr>
            <w:tcW w:w="2291" w:type="dxa"/>
            <w:tcBorders>
              <w:tl2br w:val="nil"/>
              <w:tr2bl w:val="nil"/>
            </w:tcBorders>
            <w:vAlign w:val="center"/>
          </w:tcPr>
          <w:p w14:paraId="27A4BA4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2E372F8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1个</w:t>
            </w:r>
          </w:p>
        </w:tc>
        <w:tc>
          <w:tcPr>
            <w:tcW w:w="2888" w:type="dxa"/>
            <w:tcBorders>
              <w:tl2br w:val="nil"/>
              <w:tr2bl w:val="nil"/>
            </w:tcBorders>
            <w:vAlign w:val="center"/>
          </w:tcPr>
          <w:p w14:paraId="6095DCB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145AD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174284B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27</w:t>
            </w:r>
          </w:p>
        </w:tc>
        <w:tc>
          <w:tcPr>
            <w:tcW w:w="1336" w:type="dxa"/>
            <w:tcBorders>
              <w:tl2br w:val="nil"/>
              <w:tr2bl w:val="nil"/>
            </w:tcBorders>
            <w:vAlign w:val="center"/>
          </w:tcPr>
          <w:p w14:paraId="5BC0487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计时器</w:t>
            </w:r>
          </w:p>
        </w:tc>
        <w:tc>
          <w:tcPr>
            <w:tcW w:w="2291" w:type="dxa"/>
            <w:tcBorders>
              <w:tl2br w:val="nil"/>
              <w:tr2bl w:val="nil"/>
            </w:tcBorders>
            <w:vAlign w:val="center"/>
          </w:tcPr>
          <w:p w14:paraId="30B3885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28FB853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2个</w:t>
            </w:r>
          </w:p>
        </w:tc>
        <w:tc>
          <w:tcPr>
            <w:tcW w:w="2888" w:type="dxa"/>
            <w:tcBorders>
              <w:tl2br w:val="nil"/>
              <w:tr2bl w:val="nil"/>
            </w:tcBorders>
            <w:vAlign w:val="center"/>
          </w:tcPr>
          <w:p w14:paraId="751738C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275DF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4661F4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28</w:t>
            </w:r>
          </w:p>
        </w:tc>
        <w:tc>
          <w:tcPr>
            <w:tcW w:w="1336" w:type="dxa"/>
            <w:tcBorders>
              <w:tl2br w:val="nil"/>
              <w:tr2bl w:val="nil"/>
            </w:tcBorders>
            <w:vAlign w:val="center"/>
          </w:tcPr>
          <w:p w14:paraId="7D2A1DC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白纸</w:t>
            </w:r>
          </w:p>
        </w:tc>
        <w:tc>
          <w:tcPr>
            <w:tcW w:w="2291" w:type="dxa"/>
            <w:tcBorders>
              <w:tl2br w:val="nil"/>
              <w:tr2bl w:val="nil"/>
            </w:tcBorders>
            <w:vAlign w:val="center"/>
          </w:tcPr>
          <w:p w14:paraId="2485F89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A4</w:t>
            </w:r>
          </w:p>
        </w:tc>
        <w:tc>
          <w:tcPr>
            <w:tcW w:w="1623" w:type="dxa"/>
            <w:tcBorders>
              <w:tl2br w:val="nil"/>
              <w:tr2bl w:val="nil"/>
            </w:tcBorders>
            <w:vAlign w:val="center"/>
          </w:tcPr>
          <w:p w14:paraId="497FB3A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2张</w:t>
            </w:r>
          </w:p>
        </w:tc>
        <w:tc>
          <w:tcPr>
            <w:tcW w:w="2888" w:type="dxa"/>
            <w:tcBorders>
              <w:tl2br w:val="nil"/>
              <w:tr2bl w:val="nil"/>
            </w:tcBorders>
            <w:vAlign w:val="center"/>
          </w:tcPr>
          <w:p w14:paraId="09C221C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196E0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AF50D2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29</w:t>
            </w:r>
          </w:p>
        </w:tc>
        <w:tc>
          <w:tcPr>
            <w:tcW w:w="1336" w:type="dxa"/>
            <w:tcBorders>
              <w:tl2br w:val="nil"/>
              <w:tr2bl w:val="nil"/>
            </w:tcBorders>
            <w:vAlign w:val="center"/>
          </w:tcPr>
          <w:p w14:paraId="34D42F8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白瓷盘</w:t>
            </w:r>
          </w:p>
        </w:tc>
        <w:tc>
          <w:tcPr>
            <w:tcW w:w="2291" w:type="dxa"/>
            <w:tcBorders>
              <w:tl2br w:val="nil"/>
              <w:tr2bl w:val="nil"/>
            </w:tcBorders>
            <w:vAlign w:val="center"/>
          </w:tcPr>
          <w:p w14:paraId="6154B3E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30cm×20cm</w:t>
            </w:r>
          </w:p>
        </w:tc>
        <w:tc>
          <w:tcPr>
            <w:tcW w:w="1623" w:type="dxa"/>
            <w:tcBorders>
              <w:tl2br w:val="nil"/>
              <w:tr2bl w:val="nil"/>
            </w:tcBorders>
            <w:vAlign w:val="center"/>
          </w:tcPr>
          <w:p w14:paraId="5F46D4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1个</w:t>
            </w:r>
          </w:p>
        </w:tc>
        <w:tc>
          <w:tcPr>
            <w:tcW w:w="2888" w:type="dxa"/>
            <w:tcBorders>
              <w:tl2br w:val="nil"/>
              <w:tr2bl w:val="nil"/>
            </w:tcBorders>
            <w:vAlign w:val="center"/>
          </w:tcPr>
          <w:p w14:paraId="1A6E504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洁净、完好</w:t>
            </w:r>
          </w:p>
        </w:tc>
      </w:tr>
      <w:tr w14:paraId="57141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06D2BFA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30</w:t>
            </w:r>
          </w:p>
        </w:tc>
        <w:tc>
          <w:tcPr>
            <w:tcW w:w="1336" w:type="dxa"/>
            <w:tcBorders>
              <w:tl2br w:val="nil"/>
              <w:tr2bl w:val="nil"/>
            </w:tcBorders>
            <w:vAlign w:val="center"/>
          </w:tcPr>
          <w:p w14:paraId="25021D3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记号笔</w:t>
            </w:r>
          </w:p>
        </w:tc>
        <w:tc>
          <w:tcPr>
            <w:tcW w:w="2291" w:type="dxa"/>
            <w:tcBorders>
              <w:tl2br w:val="nil"/>
              <w:tr2bl w:val="nil"/>
            </w:tcBorders>
            <w:vAlign w:val="center"/>
          </w:tcPr>
          <w:p w14:paraId="51B59E8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1623" w:type="dxa"/>
            <w:tcBorders>
              <w:tl2br w:val="nil"/>
              <w:tr2bl w:val="nil"/>
            </w:tcBorders>
            <w:vAlign w:val="center"/>
          </w:tcPr>
          <w:p w14:paraId="25940D7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1支</w:t>
            </w:r>
          </w:p>
        </w:tc>
        <w:tc>
          <w:tcPr>
            <w:tcW w:w="2888" w:type="dxa"/>
            <w:tcBorders>
              <w:tl2br w:val="nil"/>
              <w:tr2bl w:val="nil"/>
            </w:tcBorders>
            <w:vAlign w:val="center"/>
          </w:tcPr>
          <w:p w14:paraId="7FEE930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r w14:paraId="76D03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706" w:type="dxa"/>
            <w:tcBorders>
              <w:tl2br w:val="nil"/>
              <w:tr2bl w:val="nil"/>
            </w:tcBorders>
            <w:vAlign w:val="center"/>
          </w:tcPr>
          <w:p w14:paraId="49B2B6A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31</w:t>
            </w:r>
          </w:p>
        </w:tc>
        <w:tc>
          <w:tcPr>
            <w:tcW w:w="1336" w:type="dxa"/>
            <w:tcBorders>
              <w:tl2br w:val="nil"/>
              <w:tr2bl w:val="nil"/>
            </w:tcBorders>
            <w:vAlign w:val="center"/>
          </w:tcPr>
          <w:p w14:paraId="7C7CC6C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擦镜纸</w:t>
            </w:r>
          </w:p>
        </w:tc>
        <w:tc>
          <w:tcPr>
            <w:tcW w:w="2291" w:type="dxa"/>
            <w:tcBorders>
              <w:tl2br w:val="nil"/>
              <w:tr2bl w:val="nil"/>
            </w:tcBorders>
            <w:vAlign w:val="center"/>
          </w:tcPr>
          <w:p w14:paraId="0A2E384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50张</w:t>
            </w:r>
          </w:p>
        </w:tc>
        <w:tc>
          <w:tcPr>
            <w:tcW w:w="1623" w:type="dxa"/>
            <w:tcBorders>
              <w:tl2br w:val="nil"/>
              <w:tr2bl w:val="nil"/>
            </w:tcBorders>
            <w:vAlign w:val="center"/>
          </w:tcPr>
          <w:p w14:paraId="595639C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1本</w:t>
            </w:r>
          </w:p>
        </w:tc>
        <w:tc>
          <w:tcPr>
            <w:tcW w:w="2888" w:type="dxa"/>
            <w:tcBorders>
              <w:tl2br w:val="nil"/>
              <w:tr2bl w:val="nil"/>
            </w:tcBorders>
            <w:vAlign w:val="center"/>
          </w:tcPr>
          <w:p w14:paraId="4C507F1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完好</w:t>
            </w:r>
          </w:p>
        </w:tc>
      </w:tr>
    </w:tbl>
    <w:p w14:paraId="1B5F7651">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bCs/>
          <w:spacing w:val="0"/>
          <w:sz w:val="32"/>
          <w:szCs w:val="32"/>
        </w:rPr>
      </w:pPr>
      <w:r>
        <w:rPr>
          <w:rFonts w:hint="eastAsia" w:ascii="黑体" w:hAnsi="黑体" w:eastAsia="黑体"/>
          <w:bCs/>
          <w:spacing w:val="0"/>
          <w:sz w:val="32"/>
          <w:szCs w:val="32"/>
        </w:rPr>
        <w:t>四、试剂及样品</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94"/>
        <w:gridCol w:w="2850"/>
        <w:gridCol w:w="2291"/>
        <w:gridCol w:w="968"/>
        <w:gridCol w:w="2041"/>
      </w:tblGrid>
      <w:tr w14:paraId="10B17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23E87C8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序号</w:t>
            </w:r>
          </w:p>
        </w:tc>
        <w:tc>
          <w:tcPr>
            <w:tcW w:w="2850" w:type="dxa"/>
            <w:tcBorders>
              <w:tl2br w:val="nil"/>
              <w:tr2bl w:val="nil"/>
            </w:tcBorders>
            <w:vAlign w:val="center"/>
          </w:tcPr>
          <w:p w14:paraId="3597BD6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名称</w:t>
            </w:r>
          </w:p>
        </w:tc>
        <w:tc>
          <w:tcPr>
            <w:tcW w:w="2291" w:type="dxa"/>
            <w:tcBorders>
              <w:tl2br w:val="nil"/>
              <w:tr2bl w:val="nil"/>
            </w:tcBorders>
            <w:vAlign w:val="center"/>
          </w:tcPr>
          <w:p w14:paraId="01A97EB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浓度</w:t>
            </w:r>
          </w:p>
        </w:tc>
        <w:tc>
          <w:tcPr>
            <w:tcW w:w="968" w:type="dxa"/>
            <w:tcBorders>
              <w:tl2br w:val="nil"/>
              <w:tr2bl w:val="nil"/>
            </w:tcBorders>
            <w:vAlign w:val="center"/>
          </w:tcPr>
          <w:p w14:paraId="4EB6E8A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数量</w:t>
            </w:r>
          </w:p>
        </w:tc>
        <w:tc>
          <w:tcPr>
            <w:tcW w:w="2041" w:type="dxa"/>
            <w:tcBorders>
              <w:tl2br w:val="nil"/>
              <w:tr2bl w:val="nil"/>
            </w:tcBorders>
            <w:vAlign w:val="center"/>
          </w:tcPr>
          <w:p w14:paraId="345ACC6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备  注</w:t>
            </w:r>
          </w:p>
        </w:tc>
      </w:tr>
      <w:tr w14:paraId="0652D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0A10BF3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w:t>
            </w:r>
          </w:p>
        </w:tc>
        <w:tc>
          <w:tcPr>
            <w:tcW w:w="2850" w:type="dxa"/>
            <w:tcBorders>
              <w:tl2br w:val="nil"/>
              <w:tr2bl w:val="nil"/>
            </w:tcBorders>
            <w:shd w:val="clear" w:color="auto" w:fill="auto"/>
            <w:vAlign w:val="center"/>
          </w:tcPr>
          <w:p w14:paraId="7B73A74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高锰酸钾溶液</w:t>
            </w:r>
          </w:p>
        </w:tc>
        <w:tc>
          <w:tcPr>
            <w:tcW w:w="2291" w:type="dxa"/>
            <w:tcBorders>
              <w:tl2br w:val="nil"/>
              <w:tr2bl w:val="nil"/>
            </w:tcBorders>
            <w:shd w:val="clear" w:color="auto" w:fill="auto"/>
            <w:vAlign w:val="center"/>
          </w:tcPr>
          <w:p w14:paraId="105D5A1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16.5 g/L</w:t>
            </w:r>
          </w:p>
        </w:tc>
        <w:tc>
          <w:tcPr>
            <w:tcW w:w="968" w:type="dxa"/>
            <w:tcBorders>
              <w:tl2br w:val="nil"/>
              <w:tr2bl w:val="nil"/>
            </w:tcBorders>
            <w:shd w:val="clear" w:color="auto" w:fill="auto"/>
            <w:vAlign w:val="center"/>
          </w:tcPr>
          <w:p w14:paraId="452A558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 mL</w:t>
            </w:r>
          </w:p>
        </w:tc>
        <w:tc>
          <w:tcPr>
            <w:tcW w:w="2041" w:type="dxa"/>
            <w:tcBorders>
              <w:tl2br w:val="nil"/>
              <w:tr2bl w:val="nil"/>
            </w:tcBorders>
            <w:shd w:val="clear" w:color="auto" w:fill="auto"/>
            <w:vAlign w:val="center"/>
          </w:tcPr>
          <w:p w14:paraId="09B7BCE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r w14:paraId="55909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64421C5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w:t>
            </w:r>
          </w:p>
        </w:tc>
        <w:tc>
          <w:tcPr>
            <w:tcW w:w="2850" w:type="dxa"/>
            <w:tcBorders>
              <w:tl2br w:val="nil"/>
              <w:tr2bl w:val="nil"/>
            </w:tcBorders>
            <w:vAlign w:val="center"/>
          </w:tcPr>
          <w:p w14:paraId="2065C98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高锰酸钾溶液</w:t>
            </w:r>
          </w:p>
        </w:tc>
        <w:tc>
          <w:tcPr>
            <w:tcW w:w="2291" w:type="dxa"/>
            <w:tcBorders>
              <w:tl2br w:val="nil"/>
              <w:tr2bl w:val="nil"/>
            </w:tcBorders>
            <w:vAlign w:val="center"/>
          </w:tcPr>
          <w:p w14:paraId="7F50E8E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3.3 g/L</w:t>
            </w:r>
          </w:p>
        </w:tc>
        <w:tc>
          <w:tcPr>
            <w:tcW w:w="968" w:type="dxa"/>
            <w:tcBorders>
              <w:tl2br w:val="nil"/>
              <w:tr2bl w:val="nil"/>
            </w:tcBorders>
            <w:vAlign w:val="center"/>
          </w:tcPr>
          <w:p w14:paraId="0F4E06F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 mL</w:t>
            </w:r>
          </w:p>
        </w:tc>
        <w:tc>
          <w:tcPr>
            <w:tcW w:w="2041" w:type="dxa"/>
            <w:tcBorders>
              <w:tl2br w:val="nil"/>
              <w:tr2bl w:val="nil"/>
            </w:tcBorders>
            <w:vAlign w:val="center"/>
          </w:tcPr>
          <w:p w14:paraId="07C4357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r w14:paraId="0511B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15F47F9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3</w:t>
            </w:r>
          </w:p>
        </w:tc>
        <w:tc>
          <w:tcPr>
            <w:tcW w:w="2850" w:type="dxa"/>
            <w:tcBorders>
              <w:tl2br w:val="nil"/>
              <w:tr2bl w:val="nil"/>
            </w:tcBorders>
            <w:vAlign w:val="center"/>
          </w:tcPr>
          <w:p w14:paraId="4949AE4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硫酸溶液</w:t>
            </w:r>
          </w:p>
        </w:tc>
        <w:tc>
          <w:tcPr>
            <w:tcW w:w="2291" w:type="dxa"/>
            <w:tcBorders>
              <w:tl2br w:val="nil"/>
              <w:tr2bl w:val="nil"/>
            </w:tcBorders>
            <w:vAlign w:val="center"/>
          </w:tcPr>
          <w:p w14:paraId="6E1898E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1+17</w:t>
            </w:r>
          </w:p>
        </w:tc>
        <w:tc>
          <w:tcPr>
            <w:tcW w:w="968" w:type="dxa"/>
            <w:tcBorders>
              <w:tl2br w:val="nil"/>
              <w:tr2bl w:val="nil"/>
            </w:tcBorders>
            <w:vAlign w:val="center"/>
          </w:tcPr>
          <w:p w14:paraId="4BAE173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100 mL</w:t>
            </w:r>
          </w:p>
        </w:tc>
        <w:tc>
          <w:tcPr>
            <w:tcW w:w="2041" w:type="dxa"/>
            <w:tcBorders>
              <w:tl2br w:val="nil"/>
              <w:tr2bl w:val="nil"/>
            </w:tcBorders>
            <w:vAlign w:val="center"/>
          </w:tcPr>
          <w:p w14:paraId="2110E04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r w14:paraId="7230A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5C4B5B8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4</w:t>
            </w:r>
          </w:p>
        </w:tc>
        <w:tc>
          <w:tcPr>
            <w:tcW w:w="2850" w:type="dxa"/>
            <w:tcBorders>
              <w:tl2br w:val="nil"/>
              <w:tr2bl w:val="nil"/>
            </w:tcBorders>
            <w:vAlign w:val="center"/>
          </w:tcPr>
          <w:p w14:paraId="59B1A66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硫酸溶液</w:t>
            </w:r>
          </w:p>
        </w:tc>
        <w:tc>
          <w:tcPr>
            <w:tcW w:w="2291" w:type="dxa"/>
            <w:tcBorders>
              <w:tl2br w:val="nil"/>
              <w:tr2bl w:val="nil"/>
            </w:tcBorders>
            <w:vAlign w:val="center"/>
          </w:tcPr>
          <w:p w14:paraId="7C3DB50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1+5</w:t>
            </w:r>
          </w:p>
        </w:tc>
        <w:tc>
          <w:tcPr>
            <w:tcW w:w="968" w:type="dxa"/>
            <w:tcBorders>
              <w:tl2br w:val="nil"/>
              <w:tr2bl w:val="nil"/>
            </w:tcBorders>
            <w:vAlign w:val="center"/>
          </w:tcPr>
          <w:p w14:paraId="7D0578E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100 mL</w:t>
            </w:r>
          </w:p>
        </w:tc>
        <w:tc>
          <w:tcPr>
            <w:tcW w:w="2041" w:type="dxa"/>
            <w:tcBorders>
              <w:tl2br w:val="nil"/>
              <w:tr2bl w:val="nil"/>
            </w:tcBorders>
            <w:vAlign w:val="center"/>
          </w:tcPr>
          <w:p w14:paraId="5797F4A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r w14:paraId="2431E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45E9FC7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w:t>
            </w:r>
          </w:p>
        </w:tc>
        <w:tc>
          <w:tcPr>
            <w:tcW w:w="2850" w:type="dxa"/>
            <w:tcBorders>
              <w:tl2br w:val="nil"/>
              <w:tr2bl w:val="nil"/>
            </w:tcBorders>
            <w:vAlign w:val="center"/>
          </w:tcPr>
          <w:p w14:paraId="49B8B2D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钼酸铵溶液</w:t>
            </w:r>
          </w:p>
        </w:tc>
        <w:tc>
          <w:tcPr>
            <w:tcW w:w="2291" w:type="dxa"/>
            <w:tcBorders>
              <w:tl2br w:val="nil"/>
              <w:tr2bl w:val="nil"/>
            </w:tcBorders>
            <w:vAlign w:val="center"/>
          </w:tcPr>
          <w:p w14:paraId="253BCD3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 g/L</w:t>
            </w:r>
          </w:p>
        </w:tc>
        <w:tc>
          <w:tcPr>
            <w:tcW w:w="968" w:type="dxa"/>
            <w:tcBorders>
              <w:tl2br w:val="nil"/>
              <w:tr2bl w:val="nil"/>
            </w:tcBorders>
            <w:vAlign w:val="center"/>
          </w:tcPr>
          <w:p w14:paraId="28B58A3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 mL</w:t>
            </w:r>
          </w:p>
        </w:tc>
        <w:tc>
          <w:tcPr>
            <w:tcW w:w="2041" w:type="dxa"/>
            <w:tcBorders>
              <w:tl2br w:val="nil"/>
              <w:tr2bl w:val="nil"/>
            </w:tcBorders>
            <w:vAlign w:val="center"/>
          </w:tcPr>
          <w:p w14:paraId="5C3AFC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r w14:paraId="06379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6493322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6</w:t>
            </w:r>
          </w:p>
        </w:tc>
        <w:tc>
          <w:tcPr>
            <w:tcW w:w="2850" w:type="dxa"/>
            <w:tcBorders>
              <w:tl2br w:val="nil"/>
              <w:tr2bl w:val="nil"/>
            </w:tcBorders>
            <w:vAlign w:val="center"/>
          </w:tcPr>
          <w:p w14:paraId="25A0A33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氯化亚锡溶液</w:t>
            </w:r>
          </w:p>
        </w:tc>
        <w:tc>
          <w:tcPr>
            <w:tcW w:w="2291" w:type="dxa"/>
            <w:tcBorders>
              <w:tl2br w:val="nil"/>
              <w:tr2bl w:val="nil"/>
            </w:tcBorders>
            <w:vAlign w:val="center"/>
          </w:tcPr>
          <w:p w14:paraId="22E37B3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968" w:type="dxa"/>
            <w:tcBorders>
              <w:tl2br w:val="nil"/>
              <w:tr2bl w:val="nil"/>
            </w:tcBorders>
            <w:vAlign w:val="center"/>
          </w:tcPr>
          <w:p w14:paraId="7C33DFB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 mL</w:t>
            </w:r>
          </w:p>
        </w:tc>
        <w:tc>
          <w:tcPr>
            <w:tcW w:w="2041" w:type="dxa"/>
            <w:tcBorders>
              <w:tl2br w:val="nil"/>
              <w:tr2bl w:val="nil"/>
            </w:tcBorders>
            <w:vAlign w:val="center"/>
          </w:tcPr>
          <w:p w14:paraId="0C25FEF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赛前提供现配溶液</w:t>
            </w:r>
          </w:p>
        </w:tc>
      </w:tr>
      <w:tr w14:paraId="678ED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2822B02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7</w:t>
            </w:r>
          </w:p>
        </w:tc>
        <w:tc>
          <w:tcPr>
            <w:tcW w:w="2850" w:type="dxa"/>
            <w:tcBorders>
              <w:tl2br w:val="nil"/>
              <w:tr2bl w:val="nil"/>
            </w:tcBorders>
            <w:vAlign w:val="center"/>
          </w:tcPr>
          <w:p w14:paraId="353A0C5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饱和亚硫酸钠溶液</w:t>
            </w:r>
          </w:p>
        </w:tc>
        <w:tc>
          <w:tcPr>
            <w:tcW w:w="2291" w:type="dxa"/>
            <w:tcBorders>
              <w:tl2br w:val="nil"/>
              <w:tr2bl w:val="nil"/>
            </w:tcBorders>
            <w:vAlign w:val="center"/>
          </w:tcPr>
          <w:p w14:paraId="634DF64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968" w:type="dxa"/>
            <w:tcBorders>
              <w:tl2br w:val="nil"/>
              <w:tr2bl w:val="nil"/>
            </w:tcBorders>
            <w:vAlign w:val="center"/>
          </w:tcPr>
          <w:p w14:paraId="2FE97FB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 mL</w:t>
            </w:r>
          </w:p>
        </w:tc>
        <w:tc>
          <w:tcPr>
            <w:tcW w:w="2041" w:type="dxa"/>
            <w:tcBorders>
              <w:tl2br w:val="nil"/>
              <w:tr2bl w:val="nil"/>
            </w:tcBorders>
            <w:vAlign w:val="center"/>
          </w:tcPr>
          <w:p w14:paraId="59E4C5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装于滴瓶中</w:t>
            </w:r>
          </w:p>
        </w:tc>
      </w:tr>
      <w:tr w14:paraId="11C74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529DC5B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8</w:t>
            </w:r>
          </w:p>
        </w:tc>
        <w:tc>
          <w:tcPr>
            <w:tcW w:w="2850" w:type="dxa"/>
            <w:tcBorders>
              <w:tl2br w:val="nil"/>
              <w:tr2bl w:val="nil"/>
            </w:tcBorders>
            <w:vAlign w:val="center"/>
          </w:tcPr>
          <w:p w14:paraId="569654A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酸性高锰酸钾溶液</w:t>
            </w:r>
          </w:p>
        </w:tc>
        <w:tc>
          <w:tcPr>
            <w:tcW w:w="2291" w:type="dxa"/>
            <w:tcBorders>
              <w:tl2br w:val="nil"/>
              <w:tr2bl w:val="nil"/>
            </w:tcBorders>
            <w:vAlign w:val="center"/>
          </w:tcPr>
          <w:p w14:paraId="5144C8F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968" w:type="dxa"/>
            <w:tcBorders>
              <w:tl2br w:val="nil"/>
              <w:tr2bl w:val="nil"/>
            </w:tcBorders>
            <w:vAlign w:val="center"/>
          </w:tcPr>
          <w:p w14:paraId="0F9344A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100 mL</w:t>
            </w:r>
          </w:p>
        </w:tc>
        <w:tc>
          <w:tcPr>
            <w:tcW w:w="2041" w:type="dxa"/>
            <w:tcBorders>
              <w:tl2br w:val="nil"/>
              <w:tr2bl w:val="nil"/>
            </w:tcBorders>
            <w:vAlign w:val="center"/>
          </w:tcPr>
          <w:p w14:paraId="204934B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装于洗气瓶中</w:t>
            </w:r>
          </w:p>
        </w:tc>
      </w:tr>
      <w:tr w14:paraId="440C8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1098F04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9</w:t>
            </w:r>
          </w:p>
        </w:tc>
        <w:tc>
          <w:tcPr>
            <w:tcW w:w="2850" w:type="dxa"/>
            <w:tcBorders>
              <w:tl2br w:val="nil"/>
              <w:tr2bl w:val="nil"/>
            </w:tcBorders>
            <w:vAlign w:val="center"/>
          </w:tcPr>
          <w:p w14:paraId="556FB8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碱性焦性没食子酸溶液</w:t>
            </w:r>
          </w:p>
        </w:tc>
        <w:tc>
          <w:tcPr>
            <w:tcW w:w="2291" w:type="dxa"/>
            <w:tcBorders>
              <w:tl2br w:val="nil"/>
              <w:tr2bl w:val="nil"/>
            </w:tcBorders>
            <w:vAlign w:val="center"/>
          </w:tcPr>
          <w:p w14:paraId="64EF0C7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968" w:type="dxa"/>
            <w:tcBorders>
              <w:tl2br w:val="nil"/>
              <w:tr2bl w:val="nil"/>
            </w:tcBorders>
            <w:vAlign w:val="center"/>
          </w:tcPr>
          <w:p w14:paraId="6DD3DEE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80 mL</w:t>
            </w:r>
          </w:p>
        </w:tc>
        <w:tc>
          <w:tcPr>
            <w:tcW w:w="2041" w:type="dxa"/>
            <w:tcBorders>
              <w:tl2br w:val="nil"/>
              <w:tr2bl w:val="nil"/>
            </w:tcBorders>
            <w:vAlign w:val="center"/>
          </w:tcPr>
          <w:p w14:paraId="4CFA19D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装于洗气瓶中</w:t>
            </w:r>
          </w:p>
        </w:tc>
      </w:tr>
      <w:tr w14:paraId="09C7F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3E15CD4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10</w:t>
            </w:r>
          </w:p>
        </w:tc>
        <w:tc>
          <w:tcPr>
            <w:tcW w:w="2850" w:type="dxa"/>
            <w:tcBorders>
              <w:tl2br w:val="nil"/>
              <w:tr2bl w:val="nil"/>
            </w:tcBorders>
            <w:vAlign w:val="center"/>
          </w:tcPr>
          <w:p w14:paraId="0811E18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磷化物标准溶液</w:t>
            </w:r>
          </w:p>
        </w:tc>
        <w:tc>
          <w:tcPr>
            <w:tcW w:w="2291" w:type="dxa"/>
            <w:tcBorders>
              <w:tl2br w:val="nil"/>
              <w:tr2bl w:val="nil"/>
            </w:tcBorders>
            <w:vAlign w:val="center"/>
          </w:tcPr>
          <w:p w14:paraId="0AE8296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 xml:space="preserve">含磷化氢1.0 </w:t>
            </w:r>
            <w:r>
              <w:rPr>
                <w:rFonts w:hint="eastAsia" w:ascii="仿宋_GB2312" w:hAnsi="仿宋_GB2312" w:eastAsia="仿宋_GB2312" w:cs="仿宋_GB2312"/>
                <w:bCs/>
                <w:spacing w:val="0"/>
                <w:sz w:val="24"/>
                <w:szCs w:val="24"/>
              </w:rPr>
              <w:t>㎍</w:t>
            </w:r>
            <w:r>
              <w:rPr>
                <w:rFonts w:hint="eastAsia" w:ascii="仿宋_GB2312" w:hAnsi="仿宋_GB2312" w:eastAsia="仿宋_GB2312" w:cs="仿宋_GB2312"/>
                <w:bCs/>
                <w:snapToGrid w:val="0"/>
                <w:spacing w:val="0"/>
                <w:kern w:val="0"/>
                <w:sz w:val="24"/>
                <w:szCs w:val="24"/>
              </w:rPr>
              <w:t>/mL</w:t>
            </w:r>
          </w:p>
        </w:tc>
        <w:tc>
          <w:tcPr>
            <w:tcW w:w="968" w:type="dxa"/>
            <w:tcBorders>
              <w:tl2br w:val="nil"/>
              <w:tr2bl w:val="nil"/>
            </w:tcBorders>
            <w:vAlign w:val="center"/>
          </w:tcPr>
          <w:p w14:paraId="2A96F51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 mL</w:t>
            </w:r>
          </w:p>
        </w:tc>
        <w:tc>
          <w:tcPr>
            <w:tcW w:w="2041" w:type="dxa"/>
            <w:tcBorders>
              <w:tl2br w:val="nil"/>
              <w:tr2bl w:val="nil"/>
            </w:tcBorders>
            <w:vAlign w:val="center"/>
          </w:tcPr>
          <w:p w14:paraId="4F8247F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r w14:paraId="40201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1A97327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11</w:t>
            </w:r>
          </w:p>
        </w:tc>
        <w:tc>
          <w:tcPr>
            <w:tcW w:w="2850" w:type="dxa"/>
            <w:tcBorders>
              <w:tl2br w:val="nil"/>
              <w:tr2bl w:val="nil"/>
            </w:tcBorders>
            <w:vAlign w:val="center"/>
          </w:tcPr>
          <w:p w14:paraId="6E43B07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蒸馏水</w:t>
            </w:r>
          </w:p>
        </w:tc>
        <w:tc>
          <w:tcPr>
            <w:tcW w:w="2291" w:type="dxa"/>
            <w:tcBorders>
              <w:tl2br w:val="nil"/>
              <w:tr2bl w:val="nil"/>
            </w:tcBorders>
            <w:vAlign w:val="center"/>
          </w:tcPr>
          <w:p w14:paraId="0DA4662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968" w:type="dxa"/>
            <w:tcBorders>
              <w:tl2br w:val="nil"/>
              <w:tr2bl w:val="nil"/>
            </w:tcBorders>
            <w:vAlign w:val="center"/>
          </w:tcPr>
          <w:p w14:paraId="3CA9991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500 mL</w:t>
            </w:r>
          </w:p>
        </w:tc>
        <w:tc>
          <w:tcPr>
            <w:tcW w:w="2041" w:type="dxa"/>
            <w:tcBorders>
              <w:tl2br w:val="nil"/>
              <w:tr2bl w:val="nil"/>
            </w:tcBorders>
            <w:vAlign w:val="center"/>
          </w:tcPr>
          <w:p w14:paraId="319C180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r w14:paraId="7E0E6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694" w:type="dxa"/>
            <w:tcBorders>
              <w:tl2br w:val="nil"/>
              <w:tr2bl w:val="nil"/>
            </w:tcBorders>
            <w:vAlign w:val="center"/>
          </w:tcPr>
          <w:p w14:paraId="4F8948F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12</w:t>
            </w:r>
          </w:p>
        </w:tc>
        <w:tc>
          <w:tcPr>
            <w:tcW w:w="2850" w:type="dxa"/>
            <w:tcBorders>
              <w:tl2br w:val="nil"/>
              <w:tr2bl w:val="nil"/>
            </w:tcBorders>
            <w:vAlign w:val="center"/>
          </w:tcPr>
          <w:p w14:paraId="37C8D00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小麦或稻谷</w:t>
            </w:r>
          </w:p>
        </w:tc>
        <w:tc>
          <w:tcPr>
            <w:tcW w:w="2291" w:type="dxa"/>
            <w:tcBorders>
              <w:tl2br w:val="nil"/>
              <w:tr2bl w:val="nil"/>
            </w:tcBorders>
            <w:vAlign w:val="center"/>
          </w:tcPr>
          <w:p w14:paraId="365EF3D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c>
          <w:tcPr>
            <w:tcW w:w="968" w:type="dxa"/>
            <w:tcBorders>
              <w:tl2br w:val="nil"/>
              <w:tr2bl w:val="nil"/>
            </w:tcBorders>
            <w:vAlign w:val="center"/>
          </w:tcPr>
          <w:p w14:paraId="257D02E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200 g</w:t>
            </w:r>
          </w:p>
        </w:tc>
        <w:tc>
          <w:tcPr>
            <w:tcW w:w="2041" w:type="dxa"/>
            <w:tcBorders>
              <w:tl2br w:val="nil"/>
              <w:tr2bl w:val="nil"/>
            </w:tcBorders>
            <w:vAlign w:val="center"/>
          </w:tcPr>
          <w:p w14:paraId="254C447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bCs/>
                <w:snapToGrid w:val="0"/>
                <w:spacing w:val="0"/>
                <w:kern w:val="0"/>
                <w:sz w:val="24"/>
                <w:szCs w:val="24"/>
              </w:rPr>
            </w:pPr>
            <w:r>
              <w:rPr>
                <w:rFonts w:hint="eastAsia" w:ascii="仿宋_GB2312" w:hAnsi="仿宋_GB2312" w:eastAsia="仿宋_GB2312" w:cs="仿宋_GB2312"/>
                <w:bCs/>
                <w:snapToGrid w:val="0"/>
                <w:spacing w:val="0"/>
                <w:kern w:val="0"/>
                <w:sz w:val="24"/>
                <w:szCs w:val="24"/>
              </w:rPr>
              <w:t>—</w:t>
            </w:r>
          </w:p>
        </w:tc>
      </w:tr>
    </w:tbl>
    <w:p w14:paraId="0F4CD548">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bCs/>
          <w:spacing w:val="0"/>
          <w:sz w:val="32"/>
          <w:szCs w:val="32"/>
        </w:rPr>
      </w:pPr>
      <w:r>
        <w:rPr>
          <w:rFonts w:hint="eastAsia" w:ascii="黑体" w:hAnsi="黑体" w:eastAsia="黑体"/>
          <w:bCs/>
          <w:spacing w:val="0"/>
          <w:sz w:val="32"/>
          <w:szCs w:val="32"/>
        </w:rPr>
        <w:t>五、分值分配及评分要点</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38"/>
        <w:gridCol w:w="1639"/>
        <w:gridCol w:w="4920"/>
        <w:gridCol w:w="818"/>
        <w:gridCol w:w="829"/>
      </w:tblGrid>
      <w:tr w14:paraId="50540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tblHeader/>
          <w:jc w:val="center"/>
        </w:trPr>
        <w:tc>
          <w:tcPr>
            <w:tcW w:w="638" w:type="dxa"/>
            <w:tcBorders>
              <w:tl2br w:val="nil"/>
              <w:tr2bl w:val="nil"/>
            </w:tcBorders>
            <w:vAlign w:val="center"/>
          </w:tcPr>
          <w:p w14:paraId="1DAB5EA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1639" w:type="dxa"/>
            <w:tcBorders>
              <w:tl2br w:val="nil"/>
              <w:tr2bl w:val="nil"/>
            </w:tcBorders>
            <w:vAlign w:val="center"/>
          </w:tcPr>
          <w:p w14:paraId="5376D55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比赛内容</w:t>
            </w:r>
          </w:p>
        </w:tc>
        <w:tc>
          <w:tcPr>
            <w:tcW w:w="4920" w:type="dxa"/>
            <w:tcBorders>
              <w:tl2br w:val="nil"/>
              <w:tr2bl w:val="nil"/>
            </w:tcBorders>
            <w:tcMar>
              <w:top w:w="15" w:type="dxa"/>
              <w:left w:w="15" w:type="dxa"/>
              <w:bottom w:w="0" w:type="dxa"/>
              <w:right w:w="15" w:type="dxa"/>
            </w:tcMar>
            <w:vAlign w:val="center"/>
          </w:tcPr>
          <w:p w14:paraId="630BD3B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评分要点</w:t>
            </w:r>
          </w:p>
        </w:tc>
        <w:tc>
          <w:tcPr>
            <w:tcW w:w="818" w:type="dxa"/>
            <w:tcBorders>
              <w:tl2br w:val="nil"/>
              <w:tr2bl w:val="nil"/>
            </w:tcBorders>
            <w:tcMar>
              <w:top w:w="15" w:type="dxa"/>
              <w:left w:w="15" w:type="dxa"/>
              <w:bottom w:w="0" w:type="dxa"/>
              <w:right w:w="15" w:type="dxa"/>
            </w:tcMar>
            <w:vAlign w:val="center"/>
          </w:tcPr>
          <w:p w14:paraId="51DA825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配分</w:t>
            </w:r>
          </w:p>
        </w:tc>
        <w:tc>
          <w:tcPr>
            <w:tcW w:w="829" w:type="dxa"/>
            <w:tcBorders>
              <w:tl2br w:val="nil"/>
              <w:tr2bl w:val="nil"/>
            </w:tcBorders>
            <w:tcMar>
              <w:top w:w="15" w:type="dxa"/>
              <w:left w:w="15" w:type="dxa"/>
              <w:bottom w:w="0" w:type="dxa"/>
              <w:right w:w="15" w:type="dxa"/>
            </w:tcMar>
            <w:vAlign w:val="center"/>
          </w:tcPr>
          <w:p w14:paraId="534F945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432ED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restart"/>
            <w:tcBorders>
              <w:tl2br w:val="nil"/>
              <w:tr2bl w:val="nil"/>
            </w:tcBorders>
            <w:vAlign w:val="center"/>
          </w:tcPr>
          <w:p w14:paraId="78AEA61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w:t>
            </w:r>
          </w:p>
        </w:tc>
        <w:tc>
          <w:tcPr>
            <w:tcW w:w="1639" w:type="dxa"/>
            <w:vMerge w:val="restart"/>
            <w:tcBorders>
              <w:tl2br w:val="nil"/>
              <w:tr2bl w:val="nil"/>
            </w:tcBorders>
            <w:vAlign w:val="center"/>
          </w:tcPr>
          <w:p w14:paraId="2146D14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操作前准备与气密性检查</w:t>
            </w:r>
          </w:p>
        </w:tc>
        <w:tc>
          <w:tcPr>
            <w:tcW w:w="4920" w:type="dxa"/>
            <w:tcBorders>
              <w:tl2br w:val="nil"/>
              <w:tr2bl w:val="nil"/>
            </w:tcBorders>
            <w:tcMar>
              <w:top w:w="15" w:type="dxa"/>
              <w:left w:w="15" w:type="dxa"/>
              <w:bottom w:w="0" w:type="dxa"/>
              <w:right w:w="15" w:type="dxa"/>
            </w:tcMar>
            <w:vAlign w:val="center"/>
          </w:tcPr>
          <w:p w14:paraId="4C11103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实验仪器、用具、试剂清点与检查</w:t>
            </w:r>
          </w:p>
        </w:tc>
        <w:tc>
          <w:tcPr>
            <w:tcW w:w="818" w:type="dxa"/>
            <w:vMerge w:val="restart"/>
            <w:tcBorders>
              <w:tl2br w:val="nil"/>
              <w:tr2bl w:val="nil"/>
            </w:tcBorders>
            <w:tcMar>
              <w:top w:w="15" w:type="dxa"/>
              <w:left w:w="15" w:type="dxa"/>
              <w:bottom w:w="0" w:type="dxa"/>
              <w:right w:w="15" w:type="dxa"/>
            </w:tcMar>
            <w:vAlign w:val="center"/>
          </w:tcPr>
          <w:p w14:paraId="7CC7C48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829" w:type="dxa"/>
            <w:vMerge w:val="restart"/>
            <w:tcBorders>
              <w:tl2br w:val="nil"/>
              <w:tr2bl w:val="nil"/>
            </w:tcBorders>
            <w:tcMar>
              <w:top w:w="15" w:type="dxa"/>
              <w:left w:w="15" w:type="dxa"/>
              <w:bottom w:w="0" w:type="dxa"/>
              <w:right w:w="15" w:type="dxa"/>
            </w:tcMar>
            <w:vAlign w:val="center"/>
          </w:tcPr>
          <w:p w14:paraId="0A7708D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75074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33345C5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273267D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2114F96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吸量管润洗、加液操作规范</w:t>
            </w:r>
          </w:p>
        </w:tc>
        <w:tc>
          <w:tcPr>
            <w:tcW w:w="818" w:type="dxa"/>
            <w:vMerge w:val="continue"/>
            <w:tcBorders>
              <w:tl2br w:val="nil"/>
              <w:tr2bl w:val="nil"/>
            </w:tcBorders>
            <w:tcMar>
              <w:top w:w="15" w:type="dxa"/>
              <w:left w:w="15" w:type="dxa"/>
              <w:bottom w:w="0" w:type="dxa"/>
              <w:right w:w="15" w:type="dxa"/>
            </w:tcMar>
            <w:vAlign w:val="center"/>
          </w:tcPr>
          <w:p w14:paraId="6784762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72F4E55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045AC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74451FB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73E3AF9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03D459C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试剂加入准确规范</w:t>
            </w:r>
          </w:p>
        </w:tc>
        <w:tc>
          <w:tcPr>
            <w:tcW w:w="818" w:type="dxa"/>
            <w:vMerge w:val="continue"/>
            <w:tcBorders>
              <w:tl2br w:val="nil"/>
              <w:tr2bl w:val="nil"/>
            </w:tcBorders>
            <w:tcMar>
              <w:top w:w="15" w:type="dxa"/>
              <w:left w:w="15" w:type="dxa"/>
              <w:bottom w:w="0" w:type="dxa"/>
              <w:right w:w="15" w:type="dxa"/>
            </w:tcMar>
            <w:vAlign w:val="center"/>
          </w:tcPr>
          <w:p w14:paraId="44EA04B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173615B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28AED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4A74DDE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534D67C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52CE742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蒸馏装置连接正确</w:t>
            </w:r>
          </w:p>
        </w:tc>
        <w:tc>
          <w:tcPr>
            <w:tcW w:w="818" w:type="dxa"/>
            <w:vMerge w:val="continue"/>
            <w:tcBorders>
              <w:tl2br w:val="nil"/>
              <w:tr2bl w:val="nil"/>
            </w:tcBorders>
            <w:tcMar>
              <w:top w:w="15" w:type="dxa"/>
              <w:left w:w="15" w:type="dxa"/>
              <w:bottom w:w="0" w:type="dxa"/>
              <w:right w:w="15" w:type="dxa"/>
            </w:tcMar>
            <w:vAlign w:val="center"/>
          </w:tcPr>
          <w:p w14:paraId="63D1FF4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699FB5F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6B3D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5E90FB2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5F916FA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792F897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气密性检查规范</w:t>
            </w:r>
          </w:p>
        </w:tc>
        <w:tc>
          <w:tcPr>
            <w:tcW w:w="818" w:type="dxa"/>
            <w:vMerge w:val="continue"/>
            <w:tcBorders>
              <w:tl2br w:val="nil"/>
              <w:tr2bl w:val="nil"/>
            </w:tcBorders>
            <w:tcMar>
              <w:top w:w="15" w:type="dxa"/>
              <w:left w:w="15" w:type="dxa"/>
              <w:bottom w:w="0" w:type="dxa"/>
              <w:right w:w="15" w:type="dxa"/>
            </w:tcMar>
            <w:vAlign w:val="center"/>
          </w:tcPr>
          <w:p w14:paraId="56B70AC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32A5C68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52369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restart"/>
            <w:tcBorders>
              <w:tl2br w:val="nil"/>
              <w:tr2bl w:val="nil"/>
            </w:tcBorders>
            <w:vAlign w:val="center"/>
          </w:tcPr>
          <w:p w14:paraId="4973BE9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w:t>
            </w:r>
          </w:p>
        </w:tc>
        <w:tc>
          <w:tcPr>
            <w:tcW w:w="1639" w:type="dxa"/>
            <w:vMerge w:val="restart"/>
            <w:tcBorders>
              <w:tl2br w:val="nil"/>
              <w:tr2bl w:val="nil"/>
            </w:tcBorders>
            <w:vAlign w:val="center"/>
          </w:tcPr>
          <w:p w14:paraId="17B0BE2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蒸馏吸收操作</w:t>
            </w:r>
          </w:p>
        </w:tc>
        <w:tc>
          <w:tcPr>
            <w:tcW w:w="4920" w:type="dxa"/>
            <w:tcBorders>
              <w:tl2br w:val="nil"/>
              <w:tr2bl w:val="nil"/>
            </w:tcBorders>
            <w:shd w:val="clear" w:color="auto" w:fill="auto"/>
            <w:tcMar>
              <w:top w:w="15" w:type="dxa"/>
              <w:left w:w="15" w:type="dxa"/>
              <w:bottom w:w="0" w:type="dxa"/>
              <w:right w:w="15" w:type="dxa"/>
            </w:tcMar>
            <w:vAlign w:val="center"/>
          </w:tcPr>
          <w:p w14:paraId="5F15A03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称量样品、加样操作规范</w:t>
            </w:r>
          </w:p>
        </w:tc>
        <w:tc>
          <w:tcPr>
            <w:tcW w:w="818" w:type="dxa"/>
            <w:vMerge w:val="restart"/>
            <w:tcBorders>
              <w:tl2br w:val="nil"/>
              <w:tr2bl w:val="nil"/>
            </w:tcBorders>
            <w:tcMar>
              <w:top w:w="15" w:type="dxa"/>
              <w:left w:w="15" w:type="dxa"/>
              <w:bottom w:w="0" w:type="dxa"/>
              <w:right w:w="15" w:type="dxa"/>
            </w:tcMar>
            <w:vAlign w:val="center"/>
          </w:tcPr>
          <w:p w14:paraId="27B9DC8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829" w:type="dxa"/>
            <w:vMerge w:val="restart"/>
            <w:tcBorders>
              <w:tl2br w:val="nil"/>
              <w:tr2bl w:val="nil"/>
            </w:tcBorders>
            <w:tcMar>
              <w:top w:w="15" w:type="dxa"/>
              <w:left w:w="15" w:type="dxa"/>
              <w:bottom w:w="0" w:type="dxa"/>
              <w:right w:w="15" w:type="dxa"/>
            </w:tcMar>
            <w:vAlign w:val="center"/>
          </w:tcPr>
          <w:p w14:paraId="315F0AE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113D2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2BB1AC0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3E227B8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4A1BAE89">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抽气速度控制规范</w:t>
            </w:r>
          </w:p>
        </w:tc>
        <w:tc>
          <w:tcPr>
            <w:tcW w:w="818" w:type="dxa"/>
            <w:vMerge w:val="continue"/>
            <w:tcBorders>
              <w:tl2br w:val="nil"/>
              <w:tr2bl w:val="nil"/>
            </w:tcBorders>
            <w:tcMar>
              <w:top w:w="15" w:type="dxa"/>
              <w:left w:w="15" w:type="dxa"/>
              <w:bottom w:w="0" w:type="dxa"/>
              <w:right w:w="15" w:type="dxa"/>
            </w:tcMar>
            <w:vAlign w:val="center"/>
          </w:tcPr>
          <w:p w14:paraId="06F0EF7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724B43D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FFA0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22FCF279">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19946A1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3112C51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蒸馏操作时反应瓶浸于沸水中</w:t>
            </w:r>
          </w:p>
        </w:tc>
        <w:tc>
          <w:tcPr>
            <w:tcW w:w="818" w:type="dxa"/>
            <w:vMerge w:val="continue"/>
            <w:tcBorders>
              <w:tl2br w:val="nil"/>
              <w:tr2bl w:val="nil"/>
            </w:tcBorders>
            <w:tcMar>
              <w:top w:w="15" w:type="dxa"/>
              <w:left w:w="15" w:type="dxa"/>
              <w:bottom w:w="0" w:type="dxa"/>
              <w:right w:w="15" w:type="dxa"/>
            </w:tcMar>
            <w:vAlign w:val="center"/>
          </w:tcPr>
          <w:p w14:paraId="2DC39C6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7A4CC62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4925C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01DB898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696771D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55F00699">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蒸馏操作时未出现倒流现象</w:t>
            </w:r>
          </w:p>
        </w:tc>
        <w:tc>
          <w:tcPr>
            <w:tcW w:w="818" w:type="dxa"/>
            <w:vMerge w:val="continue"/>
            <w:tcBorders>
              <w:tl2br w:val="nil"/>
              <w:tr2bl w:val="nil"/>
            </w:tcBorders>
            <w:tcMar>
              <w:top w:w="15" w:type="dxa"/>
              <w:left w:w="15" w:type="dxa"/>
              <w:bottom w:w="0" w:type="dxa"/>
              <w:right w:w="15" w:type="dxa"/>
            </w:tcMar>
            <w:vAlign w:val="center"/>
          </w:tcPr>
          <w:p w14:paraId="71866DF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2766EAE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F2B3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2819BFC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59576B89">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5AF7763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蒸馏时间满足</w:t>
            </w:r>
          </w:p>
        </w:tc>
        <w:tc>
          <w:tcPr>
            <w:tcW w:w="818" w:type="dxa"/>
            <w:vMerge w:val="continue"/>
            <w:tcBorders>
              <w:tl2br w:val="nil"/>
              <w:tr2bl w:val="nil"/>
            </w:tcBorders>
            <w:tcMar>
              <w:top w:w="15" w:type="dxa"/>
              <w:left w:w="15" w:type="dxa"/>
              <w:bottom w:w="0" w:type="dxa"/>
              <w:right w:w="15" w:type="dxa"/>
            </w:tcMar>
            <w:vAlign w:val="center"/>
          </w:tcPr>
          <w:p w14:paraId="645AB3A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6D5B5C9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0047A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restart"/>
            <w:tcBorders>
              <w:tl2br w:val="nil"/>
              <w:tr2bl w:val="nil"/>
            </w:tcBorders>
            <w:vAlign w:val="center"/>
          </w:tcPr>
          <w:p w14:paraId="168544C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w:t>
            </w:r>
          </w:p>
        </w:tc>
        <w:tc>
          <w:tcPr>
            <w:tcW w:w="1639" w:type="dxa"/>
            <w:vMerge w:val="restart"/>
            <w:tcBorders>
              <w:tl2br w:val="nil"/>
              <w:tr2bl w:val="nil"/>
            </w:tcBorders>
            <w:vAlign w:val="center"/>
          </w:tcPr>
          <w:p w14:paraId="2A35005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样液及标准系列制备</w:t>
            </w:r>
          </w:p>
        </w:tc>
        <w:tc>
          <w:tcPr>
            <w:tcW w:w="4920" w:type="dxa"/>
            <w:tcBorders>
              <w:tl2br w:val="nil"/>
              <w:tr2bl w:val="nil"/>
            </w:tcBorders>
            <w:shd w:val="clear" w:color="auto" w:fill="auto"/>
            <w:tcMar>
              <w:top w:w="15" w:type="dxa"/>
              <w:left w:w="15" w:type="dxa"/>
              <w:bottom w:w="0" w:type="dxa"/>
              <w:right w:w="15" w:type="dxa"/>
            </w:tcMar>
            <w:vAlign w:val="center"/>
          </w:tcPr>
          <w:p w14:paraId="58D496F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装置拆卸规范</w:t>
            </w:r>
          </w:p>
        </w:tc>
        <w:tc>
          <w:tcPr>
            <w:tcW w:w="818" w:type="dxa"/>
            <w:vMerge w:val="restart"/>
            <w:tcBorders>
              <w:tl2br w:val="nil"/>
              <w:tr2bl w:val="nil"/>
            </w:tcBorders>
            <w:tcMar>
              <w:top w:w="15" w:type="dxa"/>
              <w:left w:w="15" w:type="dxa"/>
              <w:bottom w:w="0" w:type="dxa"/>
              <w:right w:w="15" w:type="dxa"/>
            </w:tcMar>
            <w:vAlign w:val="center"/>
          </w:tcPr>
          <w:p w14:paraId="4B12C67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20</w:t>
            </w:r>
          </w:p>
        </w:tc>
        <w:tc>
          <w:tcPr>
            <w:tcW w:w="829" w:type="dxa"/>
            <w:vMerge w:val="restart"/>
            <w:tcBorders>
              <w:tl2br w:val="nil"/>
              <w:tr2bl w:val="nil"/>
            </w:tcBorders>
            <w:tcMar>
              <w:top w:w="15" w:type="dxa"/>
              <w:left w:w="15" w:type="dxa"/>
              <w:bottom w:w="0" w:type="dxa"/>
              <w:right w:w="15" w:type="dxa"/>
            </w:tcMar>
            <w:vAlign w:val="center"/>
          </w:tcPr>
          <w:p w14:paraId="7C04536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3B78B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20D3DC6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3C043D9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037081E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吸收液转移规范</w:t>
            </w:r>
          </w:p>
        </w:tc>
        <w:tc>
          <w:tcPr>
            <w:tcW w:w="818" w:type="dxa"/>
            <w:vMerge w:val="continue"/>
            <w:tcBorders>
              <w:tl2br w:val="nil"/>
              <w:tr2bl w:val="nil"/>
            </w:tcBorders>
            <w:tcMar>
              <w:top w:w="15" w:type="dxa"/>
              <w:left w:w="15" w:type="dxa"/>
              <w:bottom w:w="0" w:type="dxa"/>
              <w:right w:w="15" w:type="dxa"/>
            </w:tcMar>
            <w:vAlign w:val="center"/>
          </w:tcPr>
          <w:p w14:paraId="49F36AF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6EC5689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4ACF5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52BFC95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49018A6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0AFAE7F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吸量管润洗规范</w:t>
            </w:r>
          </w:p>
        </w:tc>
        <w:tc>
          <w:tcPr>
            <w:tcW w:w="818" w:type="dxa"/>
            <w:vMerge w:val="continue"/>
            <w:tcBorders>
              <w:tl2br w:val="nil"/>
              <w:tr2bl w:val="nil"/>
            </w:tcBorders>
            <w:tcMar>
              <w:top w:w="15" w:type="dxa"/>
              <w:left w:w="15" w:type="dxa"/>
              <w:bottom w:w="0" w:type="dxa"/>
              <w:right w:w="15" w:type="dxa"/>
            </w:tcMar>
            <w:vAlign w:val="center"/>
          </w:tcPr>
          <w:p w14:paraId="60AA0B9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7798B38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1FDD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078BE83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591125C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0354ED6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样液及标准系列加液操作规范</w:t>
            </w:r>
          </w:p>
        </w:tc>
        <w:tc>
          <w:tcPr>
            <w:tcW w:w="818" w:type="dxa"/>
            <w:vMerge w:val="continue"/>
            <w:tcBorders>
              <w:tl2br w:val="nil"/>
              <w:tr2bl w:val="nil"/>
            </w:tcBorders>
            <w:tcMar>
              <w:top w:w="15" w:type="dxa"/>
              <w:left w:w="15" w:type="dxa"/>
              <w:bottom w:w="0" w:type="dxa"/>
              <w:right w:w="15" w:type="dxa"/>
            </w:tcMar>
            <w:vAlign w:val="center"/>
          </w:tcPr>
          <w:p w14:paraId="480F948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631B437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EEF9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6881B5A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376BDED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66E3D9A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褪色反应规范</w:t>
            </w:r>
          </w:p>
        </w:tc>
        <w:tc>
          <w:tcPr>
            <w:tcW w:w="818" w:type="dxa"/>
            <w:vMerge w:val="continue"/>
            <w:tcBorders>
              <w:tl2br w:val="nil"/>
              <w:tr2bl w:val="nil"/>
            </w:tcBorders>
            <w:tcMar>
              <w:top w:w="15" w:type="dxa"/>
              <w:left w:w="15" w:type="dxa"/>
              <w:bottom w:w="0" w:type="dxa"/>
              <w:right w:w="15" w:type="dxa"/>
            </w:tcMar>
            <w:vAlign w:val="center"/>
          </w:tcPr>
          <w:p w14:paraId="61B9B4F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5A8B15F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27774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6D9AA7D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6B0C149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637AFB4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混匀操作及时规范</w:t>
            </w:r>
          </w:p>
        </w:tc>
        <w:tc>
          <w:tcPr>
            <w:tcW w:w="818" w:type="dxa"/>
            <w:vMerge w:val="continue"/>
            <w:tcBorders>
              <w:tl2br w:val="nil"/>
              <w:tr2bl w:val="nil"/>
            </w:tcBorders>
            <w:tcMar>
              <w:top w:w="15" w:type="dxa"/>
              <w:left w:w="15" w:type="dxa"/>
              <w:bottom w:w="0" w:type="dxa"/>
              <w:right w:w="15" w:type="dxa"/>
            </w:tcMar>
            <w:vAlign w:val="center"/>
          </w:tcPr>
          <w:p w14:paraId="2B222E5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62ED93C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091D8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0F66412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3E469B3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6675A1A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定容准确</w:t>
            </w:r>
          </w:p>
        </w:tc>
        <w:tc>
          <w:tcPr>
            <w:tcW w:w="818" w:type="dxa"/>
            <w:vMerge w:val="continue"/>
            <w:tcBorders>
              <w:tl2br w:val="nil"/>
              <w:tr2bl w:val="nil"/>
            </w:tcBorders>
            <w:tcMar>
              <w:top w:w="15" w:type="dxa"/>
              <w:left w:w="15" w:type="dxa"/>
              <w:bottom w:w="0" w:type="dxa"/>
              <w:right w:w="15" w:type="dxa"/>
            </w:tcMar>
            <w:vAlign w:val="center"/>
          </w:tcPr>
          <w:p w14:paraId="3B1B44A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04F7FD2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73FC0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restart"/>
            <w:tcBorders>
              <w:tl2br w:val="nil"/>
              <w:tr2bl w:val="nil"/>
            </w:tcBorders>
            <w:vAlign w:val="center"/>
          </w:tcPr>
          <w:p w14:paraId="5E35C7B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4</w:t>
            </w:r>
          </w:p>
        </w:tc>
        <w:tc>
          <w:tcPr>
            <w:tcW w:w="1639" w:type="dxa"/>
            <w:vMerge w:val="restart"/>
            <w:tcBorders>
              <w:tl2br w:val="nil"/>
              <w:tr2bl w:val="nil"/>
            </w:tcBorders>
            <w:vAlign w:val="center"/>
          </w:tcPr>
          <w:p w14:paraId="7243694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显色及比色</w:t>
            </w:r>
          </w:p>
        </w:tc>
        <w:tc>
          <w:tcPr>
            <w:tcW w:w="4920" w:type="dxa"/>
            <w:tcBorders>
              <w:tl2br w:val="nil"/>
              <w:tr2bl w:val="nil"/>
            </w:tcBorders>
            <w:shd w:val="clear" w:color="auto" w:fill="auto"/>
            <w:tcMar>
              <w:top w:w="15" w:type="dxa"/>
              <w:left w:w="15" w:type="dxa"/>
              <w:bottom w:w="0" w:type="dxa"/>
              <w:right w:w="15" w:type="dxa"/>
            </w:tcMar>
            <w:vAlign w:val="center"/>
          </w:tcPr>
          <w:p w14:paraId="2B02FB1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分光光度计预热</w:t>
            </w:r>
          </w:p>
        </w:tc>
        <w:tc>
          <w:tcPr>
            <w:tcW w:w="818" w:type="dxa"/>
            <w:vMerge w:val="restart"/>
            <w:tcBorders>
              <w:tl2br w:val="nil"/>
              <w:tr2bl w:val="nil"/>
            </w:tcBorders>
            <w:tcMar>
              <w:top w:w="15" w:type="dxa"/>
              <w:left w:w="15" w:type="dxa"/>
              <w:bottom w:w="0" w:type="dxa"/>
              <w:right w:w="15" w:type="dxa"/>
            </w:tcMar>
            <w:vAlign w:val="center"/>
          </w:tcPr>
          <w:p w14:paraId="2B67135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w:t>
            </w:r>
          </w:p>
        </w:tc>
        <w:tc>
          <w:tcPr>
            <w:tcW w:w="829" w:type="dxa"/>
            <w:vMerge w:val="restart"/>
            <w:tcBorders>
              <w:tl2br w:val="nil"/>
              <w:tr2bl w:val="nil"/>
            </w:tcBorders>
            <w:tcMar>
              <w:top w:w="15" w:type="dxa"/>
              <w:left w:w="15" w:type="dxa"/>
              <w:bottom w:w="0" w:type="dxa"/>
              <w:right w:w="15" w:type="dxa"/>
            </w:tcMar>
            <w:vAlign w:val="center"/>
          </w:tcPr>
          <w:p w14:paraId="1A0B563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1650F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2C70F94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44481C9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70A4CB2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分光光度计条件设置正确</w:t>
            </w:r>
          </w:p>
        </w:tc>
        <w:tc>
          <w:tcPr>
            <w:tcW w:w="818" w:type="dxa"/>
            <w:vMerge w:val="continue"/>
            <w:tcBorders>
              <w:tl2br w:val="nil"/>
              <w:tr2bl w:val="nil"/>
            </w:tcBorders>
            <w:tcMar>
              <w:top w:w="15" w:type="dxa"/>
              <w:left w:w="15" w:type="dxa"/>
              <w:bottom w:w="0" w:type="dxa"/>
              <w:right w:w="15" w:type="dxa"/>
            </w:tcMar>
            <w:vAlign w:val="center"/>
          </w:tcPr>
          <w:p w14:paraId="09E8CEE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59141EA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7FD53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5718676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0726040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shd w:val="clear" w:color="auto" w:fill="auto"/>
            <w:tcMar>
              <w:top w:w="15" w:type="dxa"/>
              <w:left w:w="15" w:type="dxa"/>
              <w:bottom w:w="0" w:type="dxa"/>
              <w:right w:w="15" w:type="dxa"/>
            </w:tcMar>
            <w:vAlign w:val="center"/>
          </w:tcPr>
          <w:p w14:paraId="5A000A2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显色操作规范</w:t>
            </w:r>
          </w:p>
        </w:tc>
        <w:tc>
          <w:tcPr>
            <w:tcW w:w="818" w:type="dxa"/>
            <w:vMerge w:val="continue"/>
            <w:tcBorders>
              <w:tl2br w:val="nil"/>
              <w:tr2bl w:val="nil"/>
            </w:tcBorders>
            <w:tcMar>
              <w:top w:w="15" w:type="dxa"/>
              <w:left w:w="15" w:type="dxa"/>
              <w:bottom w:w="0" w:type="dxa"/>
              <w:right w:w="15" w:type="dxa"/>
            </w:tcMar>
            <w:vAlign w:val="center"/>
          </w:tcPr>
          <w:p w14:paraId="3050076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175724A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589CA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7829764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240B140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47D5458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显色时间正确</w:t>
            </w:r>
          </w:p>
        </w:tc>
        <w:tc>
          <w:tcPr>
            <w:tcW w:w="818" w:type="dxa"/>
            <w:vMerge w:val="continue"/>
            <w:tcBorders>
              <w:tl2br w:val="nil"/>
              <w:tr2bl w:val="nil"/>
            </w:tcBorders>
            <w:tcMar>
              <w:top w:w="15" w:type="dxa"/>
              <w:left w:w="15" w:type="dxa"/>
              <w:bottom w:w="0" w:type="dxa"/>
              <w:right w:w="15" w:type="dxa"/>
            </w:tcMar>
            <w:vAlign w:val="center"/>
          </w:tcPr>
          <w:p w14:paraId="49D0A7D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63ABF0C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41B60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6328815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5F02C45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3870CE0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废液放入指定废液杯中</w:t>
            </w:r>
          </w:p>
        </w:tc>
        <w:tc>
          <w:tcPr>
            <w:tcW w:w="818" w:type="dxa"/>
            <w:vMerge w:val="continue"/>
            <w:tcBorders>
              <w:tl2br w:val="nil"/>
              <w:tr2bl w:val="nil"/>
            </w:tcBorders>
            <w:tcMar>
              <w:top w:w="15" w:type="dxa"/>
              <w:left w:w="15" w:type="dxa"/>
              <w:bottom w:w="0" w:type="dxa"/>
              <w:right w:w="15" w:type="dxa"/>
            </w:tcMar>
            <w:vAlign w:val="center"/>
          </w:tcPr>
          <w:p w14:paraId="64CE5CD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3EAD3B3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32AD3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2F80990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0D4DB65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1C80734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测试溶液未洒漏在分光光度计中</w:t>
            </w:r>
          </w:p>
        </w:tc>
        <w:tc>
          <w:tcPr>
            <w:tcW w:w="818" w:type="dxa"/>
            <w:vMerge w:val="continue"/>
            <w:tcBorders>
              <w:tl2br w:val="nil"/>
              <w:tr2bl w:val="nil"/>
            </w:tcBorders>
            <w:tcMar>
              <w:top w:w="15" w:type="dxa"/>
              <w:left w:w="15" w:type="dxa"/>
              <w:bottom w:w="0" w:type="dxa"/>
              <w:right w:w="15" w:type="dxa"/>
            </w:tcMar>
            <w:vAlign w:val="center"/>
          </w:tcPr>
          <w:p w14:paraId="19BA162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0110572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18FBE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095D74E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19B3990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4572315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比色操作规范</w:t>
            </w:r>
          </w:p>
        </w:tc>
        <w:tc>
          <w:tcPr>
            <w:tcW w:w="818" w:type="dxa"/>
            <w:vMerge w:val="continue"/>
            <w:tcBorders>
              <w:tl2br w:val="nil"/>
              <w:tr2bl w:val="nil"/>
            </w:tcBorders>
            <w:tcMar>
              <w:top w:w="15" w:type="dxa"/>
              <w:left w:w="15" w:type="dxa"/>
              <w:bottom w:w="0" w:type="dxa"/>
              <w:right w:w="15" w:type="dxa"/>
            </w:tcMar>
            <w:vAlign w:val="center"/>
          </w:tcPr>
          <w:p w14:paraId="5DEBC42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1C3AAEB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25D93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tcBorders>
              <w:tl2br w:val="nil"/>
              <w:tr2bl w:val="nil"/>
            </w:tcBorders>
            <w:vAlign w:val="center"/>
          </w:tcPr>
          <w:p w14:paraId="469978B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639" w:type="dxa"/>
            <w:tcBorders>
              <w:tl2br w:val="nil"/>
              <w:tr2bl w:val="nil"/>
            </w:tcBorders>
            <w:vAlign w:val="center"/>
          </w:tcPr>
          <w:p w14:paraId="6C2D3A8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标准曲线</w:t>
            </w:r>
          </w:p>
        </w:tc>
        <w:tc>
          <w:tcPr>
            <w:tcW w:w="4920" w:type="dxa"/>
            <w:tcBorders>
              <w:tl2br w:val="nil"/>
              <w:tr2bl w:val="nil"/>
            </w:tcBorders>
            <w:tcMar>
              <w:top w:w="15" w:type="dxa"/>
              <w:left w:w="15" w:type="dxa"/>
              <w:bottom w:w="0" w:type="dxa"/>
              <w:right w:w="15" w:type="dxa"/>
            </w:tcMar>
            <w:vAlign w:val="center"/>
          </w:tcPr>
          <w:p w14:paraId="1DAFCC2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标准曲线相关系数</w:t>
            </w:r>
          </w:p>
        </w:tc>
        <w:tc>
          <w:tcPr>
            <w:tcW w:w="818" w:type="dxa"/>
            <w:tcBorders>
              <w:tl2br w:val="nil"/>
              <w:tr2bl w:val="nil"/>
            </w:tcBorders>
            <w:tcMar>
              <w:top w:w="15" w:type="dxa"/>
              <w:left w:w="15" w:type="dxa"/>
              <w:bottom w:w="0" w:type="dxa"/>
              <w:right w:w="15" w:type="dxa"/>
            </w:tcMar>
            <w:vAlign w:val="center"/>
          </w:tcPr>
          <w:p w14:paraId="5668AE2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15</w:t>
            </w:r>
          </w:p>
        </w:tc>
        <w:tc>
          <w:tcPr>
            <w:tcW w:w="829" w:type="dxa"/>
            <w:tcBorders>
              <w:tl2br w:val="nil"/>
              <w:tr2bl w:val="nil"/>
            </w:tcBorders>
            <w:tcMar>
              <w:top w:w="15" w:type="dxa"/>
              <w:left w:w="15" w:type="dxa"/>
              <w:bottom w:w="0" w:type="dxa"/>
              <w:right w:w="15" w:type="dxa"/>
            </w:tcMar>
            <w:vAlign w:val="center"/>
          </w:tcPr>
          <w:p w14:paraId="3A370D1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2E741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restart"/>
            <w:tcBorders>
              <w:tl2br w:val="nil"/>
              <w:tr2bl w:val="nil"/>
            </w:tcBorders>
            <w:vAlign w:val="center"/>
          </w:tcPr>
          <w:p w14:paraId="4BD9536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6</w:t>
            </w:r>
          </w:p>
        </w:tc>
        <w:tc>
          <w:tcPr>
            <w:tcW w:w="1639" w:type="dxa"/>
            <w:vMerge w:val="restart"/>
            <w:tcBorders>
              <w:tl2br w:val="nil"/>
              <w:tr2bl w:val="nil"/>
            </w:tcBorders>
            <w:vAlign w:val="center"/>
          </w:tcPr>
          <w:p w14:paraId="38819AA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原始记录与结果计算</w:t>
            </w:r>
          </w:p>
        </w:tc>
        <w:tc>
          <w:tcPr>
            <w:tcW w:w="4920" w:type="dxa"/>
            <w:tcBorders>
              <w:tl2br w:val="nil"/>
              <w:tr2bl w:val="nil"/>
            </w:tcBorders>
            <w:tcMar>
              <w:top w:w="15" w:type="dxa"/>
              <w:left w:w="15" w:type="dxa"/>
              <w:bottom w:w="0" w:type="dxa"/>
              <w:right w:w="15" w:type="dxa"/>
            </w:tcMar>
            <w:vAlign w:val="center"/>
          </w:tcPr>
          <w:p w14:paraId="2B3AF59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原始记录、数字修约、设备使用记录规范</w:t>
            </w:r>
          </w:p>
        </w:tc>
        <w:tc>
          <w:tcPr>
            <w:tcW w:w="818" w:type="dxa"/>
            <w:vMerge w:val="restart"/>
            <w:tcBorders>
              <w:tl2br w:val="nil"/>
              <w:tr2bl w:val="nil"/>
            </w:tcBorders>
            <w:tcMar>
              <w:top w:w="15" w:type="dxa"/>
              <w:left w:w="15" w:type="dxa"/>
              <w:bottom w:w="0" w:type="dxa"/>
              <w:right w:w="15" w:type="dxa"/>
            </w:tcMar>
            <w:vAlign w:val="center"/>
          </w:tcPr>
          <w:p w14:paraId="421F71F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33</w:t>
            </w:r>
          </w:p>
        </w:tc>
        <w:tc>
          <w:tcPr>
            <w:tcW w:w="829" w:type="dxa"/>
            <w:vMerge w:val="restart"/>
            <w:tcBorders>
              <w:tl2br w:val="nil"/>
              <w:tr2bl w:val="nil"/>
            </w:tcBorders>
            <w:tcMar>
              <w:top w:w="15" w:type="dxa"/>
              <w:left w:w="15" w:type="dxa"/>
              <w:bottom w:w="0" w:type="dxa"/>
              <w:right w:w="15" w:type="dxa"/>
            </w:tcMar>
            <w:vAlign w:val="center"/>
          </w:tcPr>
          <w:p w14:paraId="466C7EF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53006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4B7956D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2D664D5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5D02D69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结果计算</w:t>
            </w:r>
          </w:p>
        </w:tc>
        <w:tc>
          <w:tcPr>
            <w:tcW w:w="818" w:type="dxa"/>
            <w:vMerge w:val="continue"/>
            <w:tcBorders>
              <w:tl2br w:val="nil"/>
              <w:tr2bl w:val="nil"/>
            </w:tcBorders>
            <w:tcMar>
              <w:top w:w="15" w:type="dxa"/>
              <w:left w:w="15" w:type="dxa"/>
              <w:bottom w:w="0" w:type="dxa"/>
              <w:right w:w="15" w:type="dxa"/>
            </w:tcMar>
            <w:vAlign w:val="center"/>
          </w:tcPr>
          <w:p w14:paraId="30F89AE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342A99A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46B74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vMerge w:val="continue"/>
            <w:tcBorders>
              <w:tl2br w:val="nil"/>
              <w:tr2bl w:val="nil"/>
            </w:tcBorders>
            <w:vAlign w:val="center"/>
          </w:tcPr>
          <w:p w14:paraId="34F0CAB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1639" w:type="dxa"/>
            <w:vMerge w:val="continue"/>
            <w:tcBorders>
              <w:tl2br w:val="nil"/>
              <w:tr2bl w:val="nil"/>
            </w:tcBorders>
            <w:vAlign w:val="center"/>
          </w:tcPr>
          <w:p w14:paraId="4F6C7CE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4920" w:type="dxa"/>
            <w:tcBorders>
              <w:tl2br w:val="nil"/>
              <w:tr2bl w:val="nil"/>
            </w:tcBorders>
            <w:tcMar>
              <w:top w:w="15" w:type="dxa"/>
              <w:left w:w="15" w:type="dxa"/>
              <w:bottom w:w="0" w:type="dxa"/>
              <w:right w:w="15" w:type="dxa"/>
            </w:tcMar>
            <w:vAlign w:val="center"/>
          </w:tcPr>
          <w:p w14:paraId="17D0582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测定结果的准确度</w:t>
            </w:r>
          </w:p>
        </w:tc>
        <w:tc>
          <w:tcPr>
            <w:tcW w:w="818" w:type="dxa"/>
            <w:vMerge w:val="continue"/>
            <w:tcBorders>
              <w:tl2br w:val="nil"/>
              <w:tr2bl w:val="nil"/>
            </w:tcBorders>
            <w:tcMar>
              <w:top w:w="15" w:type="dxa"/>
              <w:left w:w="15" w:type="dxa"/>
              <w:bottom w:w="0" w:type="dxa"/>
              <w:right w:w="15" w:type="dxa"/>
            </w:tcMar>
            <w:vAlign w:val="center"/>
          </w:tcPr>
          <w:p w14:paraId="22E22D6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c>
          <w:tcPr>
            <w:tcW w:w="829" w:type="dxa"/>
            <w:vMerge w:val="continue"/>
            <w:tcBorders>
              <w:tl2br w:val="nil"/>
              <w:tr2bl w:val="nil"/>
            </w:tcBorders>
            <w:tcMar>
              <w:top w:w="15" w:type="dxa"/>
              <w:left w:w="15" w:type="dxa"/>
              <w:bottom w:w="0" w:type="dxa"/>
              <w:right w:w="15" w:type="dxa"/>
            </w:tcMar>
            <w:vAlign w:val="center"/>
          </w:tcPr>
          <w:p w14:paraId="6F89EA6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p>
        </w:tc>
      </w:tr>
      <w:tr w14:paraId="693DA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tcBorders>
              <w:tl2br w:val="nil"/>
              <w:tr2bl w:val="nil"/>
            </w:tcBorders>
            <w:vAlign w:val="center"/>
          </w:tcPr>
          <w:p w14:paraId="6CC6135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7</w:t>
            </w:r>
          </w:p>
        </w:tc>
        <w:tc>
          <w:tcPr>
            <w:tcW w:w="1639" w:type="dxa"/>
            <w:tcBorders>
              <w:tl2br w:val="nil"/>
              <w:tr2bl w:val="nil"/>
            </w:tcBorders>
            <w:vAlign w:val="center"/>
          </w:tcPr>
          <w:p w14:paraId="2912CCF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文明操作</w:t>
            </w:r>
          </w:p>
        </w:tc>
        <w:tc>
          <w:tcPr>
            <w:tcW w:w="4920" w:type="dxa"/>
            <w:tcBorders>
              <w:tl2br w:val="nil"/>
              <w:tr2bl w:val="nil"/>
            </w:tcBorders>
            <w:tcMar>
              <w:top w:w="15" w:type="dxa"/>
              <w:left w:w="15" w:type="dxa"/>
              <w:bottom w:w="0" w:type="dxa"/>
              <w:right w:w="15" w:type="dxa"/>
            </w:tcMar>
            <w:vAlign w:val="center"/>
          </w:tcPr>
          <w:p w14:paraId="7144C50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台面整洁，无洒漏，仪器设备归位等</w:t>
            </w:r>
          </w:p>
        </w:tc>
        <w:tc>
          <w:tcPr>
            <w:tcW w:w="818" w:type="dxa"/>
            <w:tcBorders>
              <w:tl2br w:val="nil"/>
              <w:tr2bl w:val="nil"/>
            </w:tcBorders>
            <w:tcMar>
              <w:top w:w="15" w:type="dxa"/>
              <w:left w:w="15" w:type="dxa"/>
              <w:bottom w:w="0" w:type="dxa"/>
              <w:right w:w="15" w:type="dxa"/>
            </w:tcMar>
            <w:vAlign w:val="center"/>
          </w:tcPr>
          <w:p w14:paraId="490D21C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w:t>
            </w:r>
          </w:p>
        </w:tc>
        <w:tc>
          <w:tcPr>
            <w:tcW w:w="829" w:type="dxa"/>
            <w:tcBorders>
              <w:tl2br w:val="nil"/>
              <w:tr2bl w:val="nil"/>
            </w:tcBorders>
            <w:vAlign w:val="center"/>
          </w:tcPr>
          <w:p w14:paraId="774F0F0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58A4F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7197" w:type="dxa"/>
            <w:gridSpan w:val="3"/>
            <w:tcBorders>
              <w:tl2br w:val="nil"/>
              <w:tr2bl w:val="nil"/>
            </w:tcBorders>
            <w:vAlign w:val="center"/>
          </w:tcPr>
          <w:p w14:paraId="4A5FDFE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总  分</w:t>
            </w:r>
          </w:p>
        </w:tc>
        <w:tc>
          <w:tcPr>
            <w:tcW w:w="818" w:type="dxa"/>
            <w:tcBorders>
              <w:tl2br w:val="nil"/>
              <w:tr2bl w:val="nil"/>
            </w:tcBorders>
            <w:tcMar>
              <w:top w:w="15" w:type="dxa"/>
              <w:left w:w="15" w:type="dxa"/>
              <w:bottom w:w="0" w:type="dxa"/>
              <w:right w:w="15" w:type="dxa"/>
            </w:tcMar>
            <w:vAlign w:val="center"/>
          </w:tcPr>
          <w:p w14:paraId="70B2392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100</w:t>
            </w:r>
          </w:p>
        </w:tc>
        <w:tc>
          <w:tcPr>
            <w:tcW w:w="829" w:type="dxa"/>
            <w:tcBorders>
              <w:tl2br w:val="nil"/>
              <w:tr2bl w:val="nil"/>
            </w:tcBorders>
            <w:vAlign w:val="center"/>
          </w:tcPr>
          <w:p w14:paraId="27E3D17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53CE4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71" w:hRule="atLeast"/>
          <w:jc w:val="center"/>
        </w:trPr>
        <w:tc>
          <w:tcPr>
            <w:tcW w:w="638" w:type="dxa"/>
            <w:tcBorders>
              <w:tl2br w:val="nil"/>
              <w:tr2bl w:val="nil"/>
            </w:tcBorders>
            <w:vAlign w:val="center"/>
          </w:tcPr>
          <w:p w14:paraId="2098A6E9">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8</w:t>
            </w:r>
          </w:p>
        </w:tc>
        <w:tc>
          <w:tcPr>
            <w:tcW w:w="1639" w:type="dxa"/>
            <w:tcBorders>
              <w:tl2br w:val="nil"/>
              <w:tr2bl w:val="nil"/>
            </w:tcBorders>
            <w:vAlign w:val="center"/>
          </w:tcPr>
          <w:p w14:paraId="49FAD9E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其他</w:t>
            </w:r>
          </w:p>
        </w:tc>
        <w:tc>
          <w:tcPr>
            <w:tcW w:w="6567" w:type="dxa"/>
            <w:gridSpan w:val="3"/>
            <w:tcBorders>
              <w:tl2br w:val="nil"/>
              <w:tr2bl w:val="nil"/>
            </w:tcBorders>
            <w:tcMar>
              <w:top w:w="15" w:type="dxa"/>
              <w:left w:w="15" w:type="dxa"/>
              <w:bottom w:w="0" w:type="dxa"/>
              <w:right w:w="15" w:type="dxa"/>
            </w:tcMar>
            <w:vAlign w:val="center"/>
          </w:tcPr>
          <w:p w14:paraId="3C625A3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1.每损坏1件玻璃仪器从总分中扣10分，但总得分≥0分；损坏3件以上（不包括3件）玻璃仪器，本项目成绩计为0分。</w:t>
            </w:r>
          </w:p>
          <w:p w14:paraId="72394E5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2.每提前1分钟完成加2分, 最多加6分。</w:t>
            </w:r>
          </w:p>
          <w:p w14:paraId="115B11D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出现下列情况不加分：①蒸馏时间&lt;30 min；②显色时间&lt;15 min；③实验结束后，台面未整理、设备未归位。</w:t>
            </w:r>
          </w:p>
        </w:tc>
      </w:tr>
    </w:tbl>
    <w:p w14:paraId="1768881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六、严重违规处理</w:t>
      </w:r>
    </w:p>
    <w:p w14:paraId="1ED71311">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hint="eastAsia" w:ascii="仿宋_GB2312" w:hAnsi="宋体" w:eastAsia="仿宋_GB2312"/>
          <w:spacing w:val="0"/>
          <w:sz w:val="32"/>
          <w:szCs w:val="32"/>
        </w:rPr>
      </w:pPr>
      <w:r>
        <w:rPr>
          <w:rFonts w:hint="eastAsia" w:ascii="仿宋_GB2312" w:hAnsi="宋体" w:eastAsia="仿宋_GB2312"/>
          <w:spacing w:val="0"/>
          <w:sz w:val="32"/>
          <w:szCs w:val="32"/>
        </w:rPr>
        <w:t>比赛时选手若出现损坏分光光度计等设备，发生事故，伪造原始记录数据等任一情况，此项目成绩均计为0分。</w:t>
      </w:r>
    </w:p>
    <w:p w14:paraId="04E1E5C5">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rPr>
          <w:rFonts w:hint="eastAsia" w:ascii="仿宋_GB2312" w:hAnsi="宋体" w:eastAsia="仿宋_GB2312"/>
          <w:spacing w:val="0"/>
          <w:sz w:val="32"/>
          <w:szCs w:val="32"/>
        </w:rPr>
      </w:pPr>
      <w:r>
        <w:rPr>
          <w:rFonts w:hint="eastAsia" w:ascii="仿宋_GB2312" w:hAnsi="宋体" w:eastAsia="仿宋_GB2312"/>
          <w:spacing w:val="0"/>
          <w:sz w:val="32"/>
          <w:szCs w:val="32"/>
        </w:rPr>
        <w:br w:type="page"/>
      </w:r>
    </w:p>
    <w:p w14:paraId="205990C7">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p>
    <w:p w14:paraId="0422469B">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p>
    <w:p w14:paraId="6A6FB86E">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hint="eastAsia" w:ascii="黑体" w:hAnsi="黑体" w:eastAsia="黑体" w:cs="黑体"/>
          <w:spacing w:val="0"/>
          <w:sz w:val="36"/>
          <w:szCs w:val="36"/>
        </w:rPr>
      </w:pPr>
      <w:r>
        <w:rPr>
          <w:rFonts w:hint="eastAsia" w:ascii="黑体" w:hAnsi="黑体" w:eastAsia="黑体" w:cs="黑体"/>
          <w:spacing w:val="0"/>
          <w:sz w:val="36"/>
          <w:szCs w:val="36"/>
        </w:rPr>
        <w:t>项目四：粮食中真菌毒素的液相色谱法定量分析</w:t>
      </w:r>
    </w:p>
    <w:p w14:paraId="03A9107E">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p>
    <w:p w14:paraId="592FFF9E">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一、基本原则</w:t>
      </w:r>
    </w:p>
    <w:p w14:paraId="2491519F">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本项目为农产品食品检验员职业技能操作比赛机构职工组项目。</w:t>
      </w:r>
    </w:p>
    <w:p w14:paraId="206FC6D3">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选手应按照《食品安全国家标准 食品中脱氧雪腐镰刀菌烯醇及其乙酰化衍生物的测定》（GB 5009.111-2016）第二法“免疫亲和层析净化高效液相色谱法”的规定，在规定时间内完成样品前处理、标准曲线法定量测定粮食中脱氧雪腐镰刀菌烯醇含量。从样品前处理操作、最佳色谱条件选择、结果准确性、操作熟练性等几方面进行考核。</w:t>
      </w:r>
    </w:p>
    <w:p w14:paraId="21C895B3">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本项目满分100分,占相应组别技能操作比赛总成绩的40%。</w:t>
      </w:r>
    </w:p>
    <w:p w14:paraId="2A55F6C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二、主要考核要求</w:t>
      </w:r>
    </w:p>
    <w:p w14:paraId="3A059E0A">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（一）比赛时间55分钟。</w:t>
      </w:r>
    </w:p>
    <w:p w14:paraId="429F2EBC">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（二）选手根据比赛内容，合理计划并安排实验。</w:t>
      </w:r>
    </w:p>
    <w:p w14:paraId="456EC4DB">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（三）使用竞赛统一提供的试剂、标准溶液，以及仪器与用具。</w:t>
      </w:r>
    </w:p>
    <w:p w14:paraId="52A7992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（四）采用手工进样。</w:t>
      </w:r>
    </w:p>
    <w:p w14:paraId="58DF19BA">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（五）在规定时间内，完成下列操作：</w:t>
      </w:r>
    </w:p>
    <w:p w14:paraId="3D2772A5">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1.按标准方法进行样品前处理;</w:t>
      </w:r>
    </w:p>
    <w:p w14:paraId="5CAFC277">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2.按规定方法制作标准工作曲线（单点）;</w:t>
      </w:r>
    </w:p>
    <w:p w14:paraId="7455044B">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3.不做空白试验，样品做单试验;</w:t>
      </w:r>
    </w:p>
    <w:p w14:paraId="4E0BBDBE">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4.根据提供的色谱图，优化色谱分析条件;</w:t>
      </w:r>
    </w:p>
    <w:p w14:paraId="042722D4">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5.采用外标法定量测定样品中待测组分含量。</w:t>
      </w:r>
    </w:p>
    <w:p w14:paraId="2F54FCF6">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（六）打印色谱图和相关数据。</w:t>
      </w:r>
    </w:p>
    <w:p w14:paraId="641F3B3A">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（七）在记录表上如实填写原始记录并进行数据处理。要求记录规范，计算正确，结果准确。</w:t>
      </w:r>
    </w:p>
    <w:p w14:paraId="2BFFCE6E">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（八）测定结束后，相关仪器复位。</w:t>
      </w:r>
    </w:p>
    <w:p w14:paraId="2C509267">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textAlignment w:val="baseline"/>
        <w:rPr>
          <w:rFonts w:ascii="仿宋_GB2312" w:hAnsi="宋体" w:eastAsia="仿宋_GB2312"/>
          <w:spacing w:val="0"/>
          <w:sz w:val="32"/>
          <w:szCs w:val="32"/>
        </w:rPr>
      </w:pPr>
      <w:r>
        <w:rPr>
          <w:rFonts w:hint="eastAsia" w:ascii="仿宋_GB2312" w:hAnsi="宋体" w:eastAsia="仿宋_GB2312"/>
          <w:spacing w:val="0"/>
          <w:sz w:val="32"/>
          <w:szCs w:val="32"/>
        </w:rPr>
        <w:t>（九）提前完成者，按规定加分。</w:t>
      </w:r>
    </w:p>
    <w:p w14:paraId="49D71BB1">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三、主要仪器设备</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53"/>
        <w:gridCol w:w="2073"/>
        <w:gridCol w:w="3189"/>
        <w:gridCol w:w="627"/>
        <w:gridCol w:w="2302"/>
      </w:tblGrid>
      <w:tr w14:paraId="26A4F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tblHeader/>
          <w:jc w:val="center"/>
        </w:trPr>
        <w:tc>
          <w:tcPr>
            <w:tcW w:w="653" w:type="dxa"/>
            <w:tcBorders>
              <w:tl2br w:val="nil"/>
              <w:tr2bl w:val="nil"/>
            </w:tcBorders>
            <w:vAlign w:val="center"/>
          </w:tcPr>
          <w:p w14:paraId="16C32903">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序号</w:t>
            </w:r>
          </w:p>
        </w:tc>
        <w:tc>
          <w:tcPr>
            <w:tcW w:w="2073" w:type="dxa"/>
            <w:tcBorders>
              <w:tl2br w:val="nil"/>
              <w:tr2bl w:val="nil"/>
            </w:tcBorders>
            <w:vAlign w:val="center"/>
          </w:tcPr>
          <w:p w14:paraId="67F08945">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名称</w:t>
            </w:r>
          </w:p>
        </w:tc>
        <w:tc>
          <w:tcPr>
            <w:tcW w:w="3189" w:type="dxa"/>
            <w:tcBorders>
              <w:tl2br w:val="nil"/>
              <w:tr2bl w:val="nil"/>
            </w:tcBorders>
            <w:vAlign w:val="center"/>
          </w:tcPr>
          <w:p w14:paraId="2B3A276D">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规格</w:t>
            </w:r>
          </w:p>
        </w:tc>
        <w:tc>
          <w:tcPr>
            <w:tcW w:w="627" w:type="dxa"/>
            <w:tcBorders>
              <w:tl2br w:val="nil"/>
              <w:tr2bl w:val="nil"/>
            </w:tcBorders>
            <w:vAlign w:val="center"/>
          </w:tcPr>
          <w:p w14:paraId="04FF50F5">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数量</w:t>
            </w:r>
          </w:p>
        </w:tc>
        <w:tc>
          <w:tcPr>
            <w:tcW w:w="2302" w:type="dxa"/>
            <w:tcBorders>
              <w:tl2br w:val="nil"/>
              <w:tr2bl w:val="nil"/>
            </w:tcBorders>
            <w:vAlign w:val="center"/>
          </w:tcPr>
          <w:p w14:paraId="46295FC8">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备注</w:t>
            </w:r>
          </w:p>
        </w:tc>
      </w:tr>
      <w:tr w14:paraId="1076D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25A5851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w:t>
            </w:r>
          </w:p>
        </w:tc>
        <w:tc>
          <w:tcPr>
            <w:tcW w:w="2073" w:type="dxa"/>
            <w:tcBorders>
              <w:tl2br w:val="nil"/>
              <w:tr2bl w:val="nil"/>
            </w:tcBorders>
            <w:vAlign w:val="center"/>
          </w:tcPr>
          <w:p w14:paraId="5461BB0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液相色谱仪</w:t>
            </w:r>
          </w:p>
        </w:tc>
        <w:tc>
          <w:tcPr>
            <w:tcW w:w="3189" w:type="dxa"/>
            <w:tcBorders>
              <w:tl2br w:val="nil"/>
              <w:tr2bl w:val="nil"/>
            </w:tcBorders>
            <w:vAlign w:val="center"/>
          </w:tcPr>
          <w:p w14:paraId="5245025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附：紫外检测器、C</w:t>
            </w:r>
            <w:r>
              <w:rPr>
                <w:rFonts w:hint="eastAsia" w:ascii="仿宋_GB2312" w:hAnsi="仿宋_GB2312" w:eastAsia="仿宋_GB2312" w:cs="仿宋_GB2312"/>
                <w:snapToGrid w:val="0"/>
                <w:spacing w:val="0"/>
                <w:kern w:val="0"/>
                <w:sz w:val="24"/>
                <w:szCs w:val="24"/>
                <w:vertAlign w:val="subscript"/>
              </w:rPr>
              <w:t>18</w:t>
            </w:r>
            <w:r>
              <w:rPr>
                <w:rFonts w:hint="eastAsia" w:ascii="仿宋_GB2312" w:hAnsi="仿宋_GB2312" w:eastAsia="仿宋_GB2312" w:cs="仿宋_GB2312"/>
                <w:snapToGrid w:val="0"/>
                <w:spacing w:val="0"/>
                <w:kern w:val="0"/>
                <w:sz w:val="24"/>
                <w:szCs w:val="24"/>
              </w:rPr>
              <w:t>柱、工作站、电脑、打印机等配套设备。</w:t>
            </w:r>
          </w:p>
          <w:p w14:paraId="53A9E73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型号另行公布</w:t>
            </w:r>
          </w:p>
        </w:tc>
        <w:tc>
          <w:tcPr>
            <w:tcW w:w="627" w:type="dxa"/>
            <w:tcBorders>
              <w:tl2br w:val="nil"/>
              <w:tr2bl w:val="nil"/>
            </w:tcBorders>
            <w:vAlign w:val="center"/>
          </w:tcPr>
          <w:p w14:paraId="1ED4D59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1台</w:t>
            </w:r>
          </w:p>
        </w:tc>
        <w:tc>
          <w:tcPr>
            <w:tcW w:w="2302" w:type="dxa"/>
            <w:tcBorders>
              <w:tl2br w:val="nil"/>
              <w:tr2bl w:val="nil"/>
            </w:tcBorders>
            <w:vAlign w:val="center"/>
          </w:tcPr>
          <w:p w14:paraId="1D73759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65642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0BE3B57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2</w:t>
            </w:r>
          </w:p>
        </w:tc>
        <w:tc>
          <w:tcPr>
            <w:tcW w:w="2073" w:type="dxa"/>
            <w:tcBorders>
              <w:tl2br w:val="nil"/>
              <w:tr2bl w:val="nil"/>
            </w:tcBorders>
            <w:vAlign w:val="center"/>
          </w:tcPr>
          <w:p w14:paraId="4CE1E35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sz w:val="24"/>
                <w:szCs w:val="24"/>
              </w:rPr>
              <w:t>色谱仪配套工具箱</w:t>
            </w:r>
          </w:p>
        </w:tc>
        <w:tc>
          <w:tcPr>
            <w:tcW w:w="3189" w:type="dxa"/>
            <w:tcBorders>
              <w:tl2br w:val="nil"/>
              <w:tr2bl w:val="nil"/>
            </w:tcBorders>
            <w:vAlign w:val="center"/>
          </w:tcPr>
          <w:p w14:paraId="0C63E58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c>
          <w:tcPr>
            <w:tcW w:w="627" w:type="dxa"/>
            <w:tcBorders>
              <w:tl2br w:val="nil"/>
              <w:tr2bl w:val="nil"/>
            </w:tcBorders>
            <w:vAlign w:val="center"/>
          </w:tcPr>
          <w:p w14:paraId="735ED10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1件</w:t>
            </w:r>
          </w:p>
        </w:tc>
        <w:tc>
          <w:tcPr>
            <w:tcW w:w="2302" w:type="dxa"/>
            <w:tcBorders>
              <w:tl2br w:val="nil"/>
              <w:tr2bl w:val="nil"/>
            </w:tcBorders>
            <w:vAlign w:val="center"/>
          </w:tcPr>
          <w:p w14:paraId="35CE723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3F500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111AD3A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3</w:t>
            </w:r>
          </w:p>
        </w:tc>
        <w:tc>
          <w:tcPr>
            <w:tcW w:w="2073" w:type="dxa"/>
            <w:tcBorders>
              <w:tl2br w:val="nil"/>
              <w:tr2bl w:val="nil"/>
            </w:tcBorders>
            <w:vAlign w:val="center"/>
          </w:tcPr>
          <w:p w14:paraId="18C1BD2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高纯氮（附减压阀）</w:t>
            </w:r>
          </w:p>
        </w:tc>
        <w:tc>
          <w:tcPr>
            <w:tcW w:w="3189" w:type="dxa"/>
            <w:tcBorders>
              <w:tl2br w:val="nil"/>
              <w:tr2bl w:val="nil"/>
            </w:tcBorders>
            <w:vAlign w:val="center"/>
          </w:tcPr>
          <w:p w14:paraId="44E6C5A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99.99 %</w:t>
            </w:r>
          </w:p>
        </w:tc>
        <w:tc>
          <w:tcPr>
            <w:tcW w:w="627" w:type="dxa"/>
            <w:tcBorders>
              <w:tl2br w:val="nil"/>
              <w:tr2bl w:val="nil"/>
            </w:tcBorders>
            <w:vAlign w:val="center"/>
          </w:tcPr>
          <w:p w14:paraId="64F2698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1瓶</w:t>
            </w:r>
          </w:p>
        </w:tc>
        <w:tc>
          <w:tcPr>
            <w:tcW w:w="2302" w:type="dxa"/>
            <w:tcBorders>
              <w:tl2br w:val="nil"/>
              <w:tr2bl w:val="nil"/>
            </w:tcBorders>
            <w:vAlign w:val="center"/>
          </w:tcPr>
          <w:p w14:paraId="1B32965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0EBBC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33C77B8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4</w:t>
            </w:r>
          </w:p>
        </w:tc>
        <w:tc>
          <w:tcPr>
            <w:tcW w:w="2073" w:type="dxa"/>
            <w:tcBorders>
              <w:tl2br w:val="nil"/>
              <w:tr2bl w:val="nil"/>
            </w:tcBorders>
            <w:vAlign w:val="center"/>
          </w:tcPr>
          <w:p w14:paraId="034D4AB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氮吹仪</w:t>
            </w:r>
          </w:p>
        </w:tc>
        <w:tc>
          <w:tcPr>
            <w:tcW w:w="3189" w:type="dxa"/>
            <w:tcBorders>
              <w:tl2br w:val="nil"/>
              <w:tr2bl w:val="nil"/>
            </w:tcBorders>
            <w:vAlign w:val="center"/>
          </w:tcPr>
          <w:p w14:paraId="443CCDD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型号另行公布</w:t>
            </w:r>
          </w:p>
        </w:tc>
        <w:tc>
          <w:tcPr>
            <w:tcW w:w="627" w:type="dxa"/>
            <w:tcBorders>
              <w:tl2br w:val="nil"/>
              <w:tr2bl w:val="nil"/>
            </w:tcBorders>
            <w:vAlign w:val="center"/>
          </w:tcPr>
          <w:p w14:paraId="59D18B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1台</w:t>
            </w:r>
          </w:p>
        </w:tc>
        <w:tc>
          <w:tcPr>
            <w:tcW w:w="2302" w:type="dxa"/>
            <w:tcBorders>
              <w:tl2br w:val="nil"/>
              <w:tr2bl w:val="nil"/>
            </w:tcBorders>
            <w:vAlign w:val="center"/>
          </w:tcPr>
          <w:p w14:paraId="7A21500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完好</w:t>
            </w:r>
          </w:p>
        </w:tc>
      </w:tr>
      <w:tr w14:paraId="00790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6426FF2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pacing w:val="0"/>
                <w:kern w:val="0"/>
                <w:sz w:val="24"/>
                <w:szCs w:val="24"/>
              </w:rPr>
              <w:t>5</w:t>
            </w:r>
          </w:p>
        </w:tc>
        <w:tc>
          <w:tcPr>
            <w:tcW w:w="2073" w:type="dxa"/>
            <w:tcBorders>
              <w:tl2br w:val="nil"/>
              <w:tr2bl w:val="nil"/>
            </w:tcBorders>
            <w:vAlign w:val="center"/>
          </w:tcPr>
          <w:p w14:paraId="70B04E2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电子天平</w:t>
            </w:r>
          </w:p>
        </w:tc>
        <w:tc>
          <w:tcPr>
            <w:tcW w:w="3189" w:type="dxa"/>
            <w:tcBorders>
              <w:tl2br w:val="nil"/>
              <w:tr2bl w:val="nil"/>
            </w:tcBorders>
            <w:vAlign w:val="center"/>
          </w:tcPr>
          <w:p w14:paraId="74600D6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感量0.01 g</w:t>
            </w:r>
          </w:p>
        </w:tc>
        <w:tc>
          <w:tcPr>
            <w:tcW w:w="627" w:type="dxa"/>
            <w:tcBorders>
              <w:tl2br w:val="nil"/>
              <w:tr2bl w:val="nil"/>
            </w:tcBorders>
            <w:vAlign w:val="center"/>
          </w:tcPr>
          <w:p w14:paraId="37A6BED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1台</w:t>
            </w:r>
          </w:p>
        </w:tc>
        <w:tc>
          <w:tcPr>
            <w:tcW w:w="2302" w:type="dxa"/>
            <w:tcBorders>
              <w:tl2br w:val="nil"/>
              <w:tr2bl w:val="nil"/>
            </w:tcBorders>
            <w:vAlign w:val="center"/>
          </w:tcPr>
          <w:p w14:paraId="71DBA4A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清洁、完好</w:t>
            </w:r>
          </w:p>
        </w:tc>
      </w:tr>
      <w:tr w14:paraId="7BCA7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574FDF5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6</w:t>
            </w:r>
          </w:p>
        </w:tc>
        <w:tc>
          <w:tcPr>
            <w:tcW w:w="2073" w:type="dxa"/>
            <w:tcBorders>
              <w:tl2br w:val="nil"/>
              <w:tr2bl w:val="nil"/>
            </w:tcBorders>
            <w:vAlign w:val="center"/>
          </w:tcPr>
          <w:p w14:paraId="6995323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振荡器</w:t>
            </w:r>
          </w:p>
        </w:tc>
        <w:tc>
          <w:tcPr>
            <w:tcW w:w="3189" w:type="dxa"/>
            <w:tcBorders>
              <w:tl2br w:val="nil"/>
              <w:tr2bl w:val="nil"/>
            </w:tcBorders>
            <w:vAlign w:val="center"/>
          </w:tcPr>
          <w:p w14:paraId="13897E0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往返式</w:t>
            </w:r>
          </w:p>
        </w:tc>
        <w:tc>
          <w:tcPr>
            <w:tcW w:w="627" w:type="dxa"/>
            <w:tcBorders>
              <w:tl2br w:val="nil"/>
              <w:tr2bl w:val="nil"/>
            </w:tcBorders>
            <w:vAlign w:val="center"/>
          </w:tcPr>
          <w:p w14:paraId="7615469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1台</w:t>
            </w:r>
          </w:p>
        </w:tc>
        <w:tc>
          <w:tcPr>
            <w:tcW w:w="2302" w:type="dxa"/>
            <w:tcBorders>
              <w:tl2br w:val="nil"/>
              <w:tr2bl w:val="nil"/>
            </w:tcBorders>
            <w:vAlign w:val="center"/>
          </w:tcPr>
          <w:p w14:paraId="1883998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2B39A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5A820E4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sz w:val="24"/>
                <w:szCs w:val="24"/>
              </w:rPr>
              <w:t>7</w:t>
            </w:r>
          </w:p>
        </w:tc>
        <w:tc>
          <w:tcPr>
            <w:tcW w:w="2073" w:type="dxa"/>
            <w:tcBorders>
              <w:tl2br w:val="nil"/>
              <w:tr2bl w:val="nil"/>
            </w:tcBorders>
            <w:vAlign w:val="center"/>
          </w:tcPr>
          <w:p w14:paraId="248476B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免疫亲和柱</w:t>
            </w:r>
          </w:p>
        </w:tc>
        <w:tc>
          <w:tcPr>
            <w:tcW w:w="3189" w:type="dxa"/>
            <w:tcBorders>
              <w:tl2br w:val="nil"/>
              <w:tr2bl w:val="nil"/>
            </w:tcBorders>
            <w:vAlign w:val="center"/>
          </w:tcPr>
          <w:p w14:paraId="7C2E566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napToGrid w:val="0"/>
                <w:spacing w:val="0"/>
                <w:kern w:val="0"/>
                <w:sz w:val="24"/>
                <w:szCs w:val="24"/>
              </w:rPr>
              <w:t>型号另行公布</w:t>
            </w:r>
          </w:p>
        </w:tc>
        <w:tc>
          <w:tcPr>
            <w:tcW w:w="627" w:type="dxa"/>
            <w:tcBorders>
              <w:tl2br w:val="nil"/>
              <w:tr2bl w:val="nil"/>
            </w:tcBorders>
            <w:vAlign w:val="center"/>
          </w:tcPr>
          <w:p w14:paraId="6988FF0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2支</w:t>
            </w:r>
          </w:p>
        </w:tc>
        <w:tc>
          <w:tcPr>
            <w:tcW w:w="2302" w:type="dxa"/>
            <w:tcBorders>
              <w:tl2br w:val="nil"/>
              <w:tr2bl w:val="nil"/>
            </w:tcBorders>
            <w:vAlign w:val="center"/>
          </w:tcPr>
          <w:p w14:paraId="4B6E147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21311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2C07F65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2073" w:type="dxa"/>
            <w:tcBorders>
              <w:tl2br w:val="nil"/>
              <w:tr2bl w:val="nil"/>
            </w:tcBorders>
            <w:vAlign w:val="center"/>
          </w:tcPr>
          <w:p w14:paraId="3F722E8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固相萃取装置</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（带空气泵）</w:t>
            </w:r>
          </w:p>
        </w:tc>
        <w:tc>
          <w:tcPr>
            <w:tcW w:w="3189" w:type="dxa"/>
            <w:tcBorders>
              <w:tl2br w:val="nil"/>
              <w:tr2bl w:val="nil"/>
            </w:tcBorders>
            <w:vAlign w:val="center"/>
          </w:tcPr>
          <w:p w14:paraId="2BB652E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型号另行公布</w:t>
            </w:r>
          </w:p>
        </w:tc>
        <w:tc>
          <w:tcPr>
            <w:tcW w:w="627" w:type="dxa"/>
            <w:tcBorders>
              <w:tl2br w:val="nil"/>
              <w:tr2bl w:val="nil"/>
            </w:tcBorders>
            <w:vAlign w:val="center"/>
          </w:tcPr>
          <w:p w14:paraId="72D2E54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1套</w:t>
            </w:r>
          </w:p>
        </w:tc>
        <w:tc>
          <w:tcPr>
            <w:tcW w:w="2302" w:type="dxa"/>
            <w:tcBorders>
              <w:tl2br w:val="nil"/>
              <w:tr2bl w:val="nil"/>
            </w:tcBorders>
            <w:vAlign w:val="center"/>
          </w:tcPr>
          <w:p w14:paraId="59E4024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4A25F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4467C13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2073" w:type="dxa"/>
            <w:tcBorders>
              <w:tl2br w:val="nil"/>
              <w:tr2bl w:val="nil"/>
            </w:tcBorders>
            <w:vAlign w:val="center"/>
          </w:tcPr>
          <w:p w14:paraId="4B368F6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涡旋器</w:t>
            </w:r>
          </w:p>
        </w:tc>
        <w:tc>
          <w:tcPr>
            <w:tcW w:w="3189" w:type="dxa"/>
            <w:tcBorders>
              <w:tl2br w:val="nil"/>
              <w:tr2bl w:val="nil"/>
            </w:tcBorders>
            <w:vAlign w:val="center"/>
          </w:tcPr>
          <w:p w14:paraId="34923D0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型号另行公布</w:t>
            </w:r>
          </w:p>
        </w:tc>
        <w:tc>
          <w:tcPr>
            <w:tcW w:w="627" w:type="dxa"/>
            <w:tcBorders>
              <w:tl2br w:val="nil"/>
              <w:tr2bl w:val="nil"/>
            </w:tcBorders>
            <w:vAlign w:val="center"/>
          </w:tcPr>
          <w:p w14:paraId="51288BF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1台</w:t>
            </w:r>
          </w:p>
        </w:tc>
        <w:tc>
          <w:tcPr>
            <w:tcW w:w="2302" w:type="dxa"/>
            <w:tcBorders>
              <w:tl2br w:val="nil"/>
              <w:tr2bl w:val="nil"/>
            </w:tcBorders>
            <w:vAlign w:val="center"/>
          </w:tcPr>
          <w:p w14:paraId="1B6FDEA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46E79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17214FA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2073" w:type="dxa"/>
            <w:tcBorders>
              <w:tl2br w:val="nil"/>
              <w:tr2bl w:val="nil"/>
            </w:tcBorders>
            <w:vAlign w:val="center"/>
          </w:tcPr>
          <w:p w14:paraId="2FC13B6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漏斗架</w:t>
            </w:r>
          </w:p>
        </w:tc>
        <w:tc>
          <w:tcPr>
            <w:tcW w:w="3189" w:type="dxa"/>
            <w:tcBorders>
              <w:tl2br w:val="nil"/>
              <w:tr2bl w:val="nil"/>
            </w:tcBorders>
            <w:vAlign w:val="center"/>
          </w:tcPr>
          <w:p w14:paraId="78796E6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627" w:type="dxa"/>
            <w:tcBorders>
              <w:tl2br w:val="nil"/>
              <w:tr2bl w:val="nil"/>
            </w:tcBorders>
            <w:vAlign w:val="center"/>
          </w:tcPr>
          <w:p w14:paraId="4756A79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1个</w:t>
            </w:r>
          </w:p>
        </w:tc>
        <w:tc>
          <w:tcPr>
            <w:tcW w:w="2302" w:type="dxa"/>
            <w:tcBorders>
              <w:tl2br w:val="nil"/>
              <w:tr2bl w:val="nil"/>
            </w:tcBorders>
            <w:vAlign w:val="center"/>
          </w:tcPr>
          <w:p w14:paraId="387BF17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578AF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653" w:type="dxa"/>
            <w:tcBorders>
              <w:tl2br w:val="nil"/>
              <w:tr2bl w:val="nil"/>
            </w:tcBorders>
            <w:vAlign w:val="center"/>
          </w:tcPr>
          <w:p w14:paraId="7B1D60E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2073" w:type="dxa"/>
            <w:tcBorders>
              <w:tl2br w:val="nil"/>
              <w:tr2bl w:val="nil"/>
            </w:tcBorders>
            <w:vAlign w:val="center"/>
          </w:tcPr>
          <w:p w14:paraId="08CF65FD">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试管架</w:t>
            </w:r>
          </w:p>
        </w:tc>
        <w:tc>
          <w:tcPr>
            <w:tcW w:w="3189" w:type="dxa"/>
            <w:tcBorders>
              <w:tl2br w:val="nil"/>
              <w:tr2bl w:val="nil"/>
            </w:tcBorders>
            <w:vAlign w:val="center"/>
          </w:tcPr>
          <w:p w14:paraId="1315820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627" w:type="dxa"/>
            <w:tcBorders>
              <w:tl2br w:val="nil"/>
              <w:tr2bl w:val="nil"/>
            </w:tcBorders>
            <w:vAlign w:val="center"/>
          </w:tcPr>
          <w:p w14:paraId="07FD714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1个</w:t>
            </w:r>
          </w:p>
        </w:tc>
        <w:tc>
          <w:tcPr>
            <w:tcW w:w="2302" w:type="dxa"/>
            <w:tcBorders>
              <w:tl2br w:val="nil"/>
              <w:tr2bl w:val="nil"/>
            </w:tcBorders>
            <w:vAlign w:val="center"/>
          </w:tcPr>
          <w:p w14:paraId="769A0F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02801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508B973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2073" w:type="dxa"/>
            <w:tcBorders>
              <w:tl2br w:val="nil"/>
              <w:tr2bl w:val="nil"/>
            </w:tcBorders>
            <w:vAlign w:val="center"/>
          </w:tcPr>
          <w:p w14:paraId="2BB1E5B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注射器</w:t>
            </w:r>
          </w:p>
        </w:tc>
        <w:tc>
          <w:tcPr>
            <w:tcW w:w="3189" w:type="dxa"/>
            <w:tcBorders>
              <w:tl2br w:val="nil"/>
              <w:tr2bl w:val="nil"/>
            </w:tcBorders>
            <w:vAlign w:val="center"/>
          </w:tcPr>
          <w:p w14:paraId="4CFCB66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 mL，一次性</w:t>
            </w:r>
          </w:p>
        </w:tc>
        <w:tc>
          <w:tcPr>
            <w:tcW w:w="627" w:type="dxa"/>
            <w:tcBorders>
              <w:tl2br w:val="nil"/>
              <w:tr2bl w:val="nil"/>
            </w:tcBorders>
            <w:vAlign w:val="center"/>
          </w:tcPr>
          <w:p w14:paraId="52A2E74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1支</w:t>
            </w:r>
          </w:p>
        </w:tc>
        <w:tc>
          <w:tcPr>
            <w:tcW w:w="2302" w:type="dxa"/>
            <w:tcBorders>
              <w:tl2br w:val="nil"/>
              <w:tr2bl w:val="nil"/>
            </w:tcBorders>
            <w:vAlign w:val="center"/>
          </w:tcPr>
          <w:p w14:paraId="3E434FB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34268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73DACD2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13</w:t>
            </w:r>
          </w:p>
        </w:tc>
        <w:tc>
          <w:tcPr>
            <w:tcW w:w="2073" w:type="dxa"/>
            <w:tcBorders>
              <w:tl2br w:val="nil"/>
              <w:tr2bl w:val="nil"/>
            </w:tcBorders>
            <w:vAlign w:val="center"/>
          </w:tcPr>
          <w:p w14:paraId="4BC3996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注射器</w:t>
            </w:r>
          </w:p>
        </w:tc>
        <w:tc>
          <w:tcPr>
            <w:tcW w:w="3189" w:type="dxa"/>
            <w:tcBorders>
              <w:tl2br w:val="nil"/>
              <w:tr2bl w:val="nil"/>
            </w:tcBorders>
            <w:vAlign w:val="center"/>
          </w:tcPr>
          <w:p w14:paraId="28F7B2C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 mL，一次性</w:t>
            </w:r>
          </w:p>
        </w:tc>
        <w:tc>
          <w:tcPr>
            <w:tcW w:w="627" w:type="dxa"/>
            <w:tcBorders>
              <w:tl2br w:val="nil"/>
              <w:tr2bl w:val="nil"/>
            </w:tcBorders>
            <w:vAlign w:val="center"/>
          </w:tcPr>
          <w:p w14:paraId="4CBF55D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1支</w:t>
            </w:r>
          </w:p>
        </w:tc>
        <w:tc>
          <w:tcPr>
            <w:tcW w:w="2302" w:type="dxa"/>
            <w:tcBorders>
              <w:tl2br w:val="nil"/>
              <w:tr2bl w:val="nil"/>
            </w:tcBorders>
            <w:vAlign w:val="center"/>
          </w:tcPr>
          <w:p w14:paraId="15B9507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p w14:paraId="7D12B35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与针式水性滤膜配套</w:t>
            </w:r>
          </w:p>
        </w:tc>
      </w:tr>
      <w:tr w14:paraId="076C0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2CE8D6F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14</w:t>
            </w:r>
          </w:p>
        </w:tc>
        <w:tc>
          <w:tcPr>
            <w:tcW w:w="2073" w:type="dxa"/>
            <w:tcBorders>
              <w:tl2br w:val="nil"/>
              <w:tr2bl w:val="nil"/>
            </w:tcBorders>
            <w:vAlign w:val="center"/>
          </w:tcPr>
          <w:p w14:paraId="468CC4A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试管</w:t>
            </w:r>
          </w:p>
        </w:tc>
        <w:tc>
          <w:tcPr>
            <w:tcW w:w="3189" w:type="dxa"/>
            <w:tcBorders>
              <w:tl2br w:val="nil"/>
              <w:tr2bl w:val="nil"/>
            </w:tcBorders>
            <w:vAlign w:val="center"/>
          </w:tcPr>
          <w:p w14:paraId="1D7B7C6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具塞，10 mL</w:t>
            </w:r>
          </w:p>
        </w:tc>
        <w:tc>
          <w:tcPr>
            <w:tcW w:w="627" w:type="dxa"/>
            <w:tcBorders>
              <w:tl2br w:val="nil"/>
              <w:tr2bl w:val="nil"/>
            </w:tcBorders>
            <w:vAlign w:val="center"/>
          </w:tcPr>
          <w:p w14:paraId="5DEF8749">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1只</w:t>
            </w:r>
          </w:p>
        </w:tc>
        <w:tc>
          <w:tcPr>
            <w:tcW w:w="2302" w:type="dxa"/>
            <w:tcBorders>
              <w:tl2br w:val="nil"/>
              <w:tr2bl w:val="nil"/>
            </w:tcBorders>
            <w:vAlign w:val="center"/>
          </w:tcPr>
          <w:p w14:paraId="7A36969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2EC90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703D57D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15</w:t>
            </w:r>
          </w:p>
        </w:tc>
        <w:tc>
          <w:tcPr>
            <w:tcW w:w="2073" w:type="dxa"/>
            <w:tcBorders>
              <w:tl2br w:val="nil"/>
              <w:tr2bl w:val="nil"/>
            </w:tcBorders>
            <w:vAlign w:val="center"/>
          </w:tcPr>
          <w:p w14:paraId="53B1E40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玻璃瓶</w:t>
            </w:r>
          </w:p>
        </w:tc>
        <w:tc>
          <w:tcPr>
            <w:tcW w:w="3189" w:type="dxa"/>
            <w:tcBorders>
              <w:tl2br w:val="nil"/>
              <w:tr2bl w:val="nil"/>
            </w:tcBorders>
            <w:vAlign w:val="center"/>
          </w:tcPr>
          <w:p w14:paraId="56D9E38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具螺旋盖，4 mL</w:t>
            </w:r>
          </w:p>
        </w:tc>
        <w:tc>
          <w:tcPr>
            <w:tcW w:w="627" w:type="dxa"/>
            <w:tcBorders>
              <w:tl2br w:val="nil"/>
              <w:tr2bl w:val="nil"/>
            </w:tcBorders>
            <w:vAlign w:val="center"/>
          </w:tcPr>
          <w:p w14:paraId="16CF91E2">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1只</w:t>
            </w:r>
          </w:p>
        </w:tc>
        <w:tc>
          <w:tcPr>
            <w:tcW w:w="2302" w:type="dxa"/>
            <w:tcBorders>
              <w:tl2br w:val="nil"/>
              <w:tr2bl w:val="nil"/>
            </w:tcBorders>
            <w:vAlign w:val="center"/>
          </w:tcPr>
          <w:p w14:paraId="455E08C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1AB1D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152003F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16</w:t>
            </w:r>
          </w:p>
        </w:tc>
        <w:tc>
          <w:tcPr>
            <w:tcW w:w="2073" w:type="dxa"/>
            <w:tcBorders>
              <w:tl2br w:val="nil"/>
              <w:tr2bl w:val="nil"/>
            </w:tcBorders>
            <w:vAlign w:val="center"/>
          </w:tcPr>
          <w:p w14:paraId="0235EB5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微量注射器</w:t>
            </w:r>
          </w:p>
        </w:tc>
        <w:tc>
          <w:tcPr>
            <w:tcW w:w="3189" w:type="dxa"/>
            <w:tcBorders>
              <w:tl2br w:val="nil"/>
              <w:tr2bl w:val="nil"/>
            </w:tcBorders>
            <w:vAlign w:val="center"/>
          </w:tcPr>
          <w:p w14:paraId="0BF71874">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 μL</w:t>
            </w:r>
          </w:p>
        </w:tc>
        <w:tc>
          <w:tcPr>
            <w:tcW w:w="627" w:type="dxa"/>
            <w:tcBorders>
              <w:tl2br w:val="nil"/>
              <w:tr2bl w:val="nil"/>
            </w:tcBorders>
            <w:vAlign w:val="center"/>
          </w:tcPr>
          <w:p w14:paraId="01CB639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1支</w:t>
            </w:r>
          </w:p>
        </w:tc>
        <w:tc>
          <w:tcPr>
            <w:tcW w:w="2302" w:type="dxa"/>
            <w:tcBorders>
              <w:tl2br w:val="nil"/>
              <w:tr2bl w:val="nil"/>
            </w:tcBorders>
            <w:vAlign w:val="center"/>
          </w:tcPr>
          <w:p w14:paraId="270D260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498CE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3DD76D8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17</w:t>
            </w:r>
          </w:p>
        </w:tc>
        <w:tc>
          <w:tcPr>
            <w:tcW w:w="2073" w:type="dxa"/>
            <w:tcBorders>
              <w:tl2br w:val="nil"/>
              <w:tr2bl w:val="nil"/>
            </w:tcBorders>
            <w:vAlign w:val="center"/>
          </w:tcPr>
          <w:p w14:paraId="72DE38A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吸量管</w:t>
            </w:r>
          </w:p>
        </w:tc>
        <w:tc>
          <w:tcPr>
            <w:tcW w:w="3189" w:type="dxa"/>
            <w:tcBorders>
              <w:tl2br w:val="nil"/>
              <w:tr2bl w:val="nil"/>
            </w:tcBorders>
            <w:vAlign w:val="center"/>
          </w:tcPr>
          <w:p w14:paraId="2D6A609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 mL</w:t>
            </w:r>
          </w:p>
        </w:tc>
        <w:tc>
          <w:tcPr>
            <w:tcW w:w="627" w:type="dxa"/>
            <w:tcBorders>
              <w:tl2br w:val="nil"/>
              <w:tr2bl w:val="nil"/>
            </w:tcBorders>
            <w:vAlign w:val="center"/>
          </w:tcPr>
          <w:p w14:paraId="7141201C">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2支</w:t>
            </w:r>
          </w:p>
        </w:tc>
        <w:tc>
          <w:tcPr>
            <w:tcW w:w="2302" w:type="dxa"/>
            <w:tcBorders>
              <w:tl2br w:val="nil"/>
              <w:tr2bl w:val="nil"/>
            </w:tcBorders>
            <w:vAlign w:val="center"/>
          </w:tcPr>
          <w:p w14:paraId="487022A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洁净、完好</w:t>
            </w:r>
          </w:p>
        </w:tc>
      </w:tr>
      <w:tr w14:paraId="4E4CE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408502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18</w:t>
            </w:r>
          </w:p>
        </w:tc>
        <w:tc>
          <w:tcPr>
            <w:tcW w:w="2073" w:type="dxa"/>
            <w:tcBorders>
              <w:tl2br w:val="nil"/>
              <w:tr2bl w:val="nil"/>
            </w:tcBorders>
            <w:vAlign w:val="center"/>
          </w:tcPr>
          <w:p w14:paraId="4D950CB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吸量管</w:t>
            </w:r>
          </w:p>
        </w:tc>
        <w:tc>
          <w:tcPr>
            <w:tcW w:w="3189" w:type="dxa"/>
            <w:tcBorders>
              <w:tl2br w:val="nil"/>
              <w:tr2bl w:val="nil"/>
            </w:tcBorders>
            <w:vAlign w:val="center"/>
          </w:tcPr>
          <w:p w14:paraId="7870D4C9">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 mL</w:t>
            </w:r>
          </w:p>
        </w:tc>
        <w:tc>
          <w:tcPr>
            <w:tcW w:w="627" w:type="dxa"/>
            <w:tcBorders>
              <w:tl2br w:val="nil"/>
              <w:tr2bl w:val="nil"/>
            </w:tcBorders>
            <w:vAlign w:val="center"/>
          </w:tcPr>
          <w:p w14:paraId="08EE658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2支</w:t>
            </w:r>
          </w:p>
        </w:tc>
        <w:tc>
          <w:tcPr>
            <w:tcW w:w="2302" w:type="dxa"/>
            <w:tcBorders>
              <w:tl2br w:val="nil"/>
              <w:tr2bl w:val="nil"/>
            </w:tcBorders>
            <w:vAlign w:val="center"/>
          </w:tcPr>
          <w:p w14:paraId="266461C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洁净、完好</w:t>
            </w:r>
          </w:p>
        </w:tc>
      </w:tr>
      <w:tr w14:paraId="171C7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3C83B3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19</w:t>
            </w:r>
          </w:p>
        </w:tc>
        <w:tc>
          <w:tcPr>
            <w:tcW w:w="2073" w:type="dxa"/>
            <w:tcBorders>
              <w:tl2br w:val="nil"/>
              <w:tr2bl w:val="nil"/>
            </w:tcBorders>
            <w:vAlign w:val="center"/>
          </w:tcPr>
          <w:p w14:paraId="04773FB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吸量管</w:t>
            </w:r>
          </w:p>
        </w:tc>
        <w:tc>
          <w:tcPr>
            <w:tcW w:w="3189" w:type="dxa"/>
            <w:tcBorders>
              <w:tl2br w:val="nil"/>
              <w:tr2bl w:val="nil"/>
            </w:tcBorders>
            <w:vAlign w:val="center"/>
          </w:tcPr>
          <w:p w14:paraId="357C6FC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 mL</w:t>
            </w:r>
          </w:p>
        </w:tc>
        <w:tc>
          <w:tcPr>
            <w:tcW w:w="627" w:type="dxa"/>
            <w:tcBorders>
              <w:tl2br w:val="nil"/>
              <w:tr2bl w:val="nil"/>
            </w:tcBorders>
            <w:vAlign w:val="center"/>
          </w:tcPr>
          <w:p w14:paraId="7C94E7D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2支</w:t>
            </w:r>
          </w:p>
        </w:tc>
        <w:tc>
          <w:tcPr>
            <w:tcW w:w="2302" w:type="dxa"/>
            <w:tcBorders>
              <w:tl2br w:val="nil"/>
              <w:tr2bl w:val="nil"/>
            </w:tcBorders>
            <w:vAlign w:val="center"/>
          </w:tcPr>
          <w:p w14:paraId="203ECED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洁净、完好</w:t>
            </w:r>
          </w:p>
        </w:tc>
      </w:tr>
      <w:tr w14:paraId="77C17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08A617C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20</w:t>
            </w:r>
          </w:p>
        </w:tc>
        <w:tc>
          <w:tcPr>
            <w:tcW w:w="2073" w:type="dxa"/>
            <w:tcBorders>
              <w:tl2br w:val="nil"/>
              <w:tr2bl w:val="nil"/>
            </w:tcBorders>
            <w:vAlign w:val="center"/>
          </w:tcPr>
          <w:p w14:paraId="6774BA5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容量瓶</w:t>
            </w:r>
          </w:p>
        </w:tc>
        <w:tc>
          <w:tcPr>
            <w:tcW w:w="3189" w:type="dxa"/>
            <w:tcBorders>
              <w:tl2br w:val="nil"/>
              <w:tr2bl w:val="nil"/>
            </w:tcBorders>
            <w:vAlign w:val="center"/>
          </w:tcPr>
          <w:p w14:paraId="2E738CF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 mL</w:t>
            </w:r>
          </w:p>
        </w:tc>
        <w:tc>
          <w:tcPr>
            <w:tcW w:w="627" w:type="dxa"/>
            <w:tcBorders>
              <w:tl2br w:val="nil"/>
              <w:tr2bl w:val="nil"/>
            </w:tcBorders>
            <w:vAlign w:val="center"/>
          </w:tcPr>
          <w:p w14:paraId="4C65915E">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1只</w:t>
            </w:r>
          </w:p>
        </w:tc>
        <w:tc>
          <w:tcPr>
            <w:tcW w:w="2302" w:type="dxa"/>
            <w:tcBorders>
              <w:tl2br w:val="nil"/>
              <w:tr2bl w:val="nil"/>
            </w:tcBorders>
            <w:vAlign w:val="center"/>
          </w:tcPr>
          <w:p w14:paraId="7A2B553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20FBC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2DB76A9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w:t>
            </w:r>
          </w:p>
        </w:tc>
        <w:tc>
          <w:tcPr>
            <w:tcW w:w="2073" w:type="dxa"/>
            <w:tcBorders>
              <w:tl2br w:val="nil"/>
              <w:tr2bl w:val="nil"/>
            </w:tcBorders>
            <w:vAlign w:val="center"/>
          </w:tcPr>
          <w:p w14:paraId="410AAD5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玻璃短颈漏斗</w:t>
            </w:r>
          </w:p>
        </w:tc>
        <w:tc>
          <w:tcPr>
            <w:tcW w:w="3189" w:type="dxa"/>
            <w:tcBorders>
              <w:tl2br w:val="nil"/>
              <w:tr2bl w:val="nil"/>
            </w:tcBorders>
            <w:vAlign w:val="center"/>
          </w:tcPr>
          <w:p w14:paraId="270ADE7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 cm</w:t>
            </w:r>
          </w:p>
        </w:tc>
        <w:tc>
          <w:tcPr>
            <w:tcW w:w="627" w:type="dxa"/>
            <w:tcBorders>
              <w:tl2br w:val="nil"/>
              <w:tr2bl w:val="nil"/>
            </w:tcBorders>
            <w:vAlign w:val="center"/>
          </w:tcPr>
          <w:p w14:paraId="31342435">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1只</w:t>
            </w:r>
          </w:p>
        </w:tc>
        <w:tc>
          <w:tcPr>
            <w:tcW w:w="2302" w:type="dxa"/>
            <w:tcBorders>
              <w:tl2br w:val="nil"/>
              <w:tr2bl w:val="nil"/>
            </w:tcBorders>
            <w:vAlign w:val="center"/>
          </w:tcPr>
          <w:p w14:paraId="64584B9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28E7C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23D575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22</w:t>
            </w:r>
          </w:p>
        </w:tc>
        <w:tc>
          <w:tcPr>
            <w:tcW w:w="2073" w:type="dxa"/>
            <w:tcBorders>
              <w:tl2br w:val="nil"/>
              <w:tr2bl w:val="nil"/>
            </w:tcBorders>
            <w:vAlign w:val="center"/>
          </w:tcPr>
          <w:p w14:paraId="264B258A">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量筒</w:t>
            </w:r>
          </w:p>
        </w:tc>
        <w:tc>
          <w:tcPr>
            <w:tcW w:w="3189" w:type="dxa"/>
            <w:tcBorders>
              <w:tl2br w:val="nil"/>
              <w:tr2bl w:val="nil"/>
            </w:tcBorders>
            <w:vAlign w:val="center"/>
          </w:tcPr>
          <w:p w14:paraId="40F696F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100 mL</w:t>
            </w:r>
          </w:p>
        </w:tc>
        <w:tc>
          <w:tcPr>
            <w:tcW w:w="627" w:type="dxa"/>
            <w:tcBorders>
              <w:tl2br w:val="nil"/>
              <w:tr2bl w:val="nil"/>
            </w:tcBorders>
            <w:vAlign w:val="center"/>
          </w:tcPr>
          <w:p w14:paraId="056BEA81">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1只</w:t>
            </w:r>
          </w:p>
        </w:tc>
        <w:tc>
          <w:tcPr>
            <w:tcW w:w="2302" w:type="dxa"/>
            <w:tcBorders>
              <w:tl2br w:val="nil"/>
              <w:tr2bl w:val="nil"/>
            </w:tcBorders>
            <w:vAlign w:val="center"/>
          </w:tcPr>
          <w:p w14:paraId="2655AEC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3AE86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6963768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23</w:t>
            </w:r>
          </w:p>
        </w:tc>
        <w:tc>
          <w:tcPr>
            <w:tcW w:w="2073" w:type="dxa"/>
            <w:tcBorders>
              <w:tl2br w:val="nil"/>
              <w:tr2bl w:val="nil"/>
            </w:tcBorders>
            <w:vAlign w:val="center"/>
          </w:tcPr>
          <w:p w14:paraId="49E1DB5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具塞锥形瓶</w:t>
            </w:r>
          </w:p>
        </w:tc>
        <w:tc>
          <w:tcPr>
            <w:tcW w:w="3189" w:type="dxa"/>
            <w:tcBorders>
              <w:tl2br w:val="nil"/>
              <w:tr2bl w:val="nil"/>
            </w:tcBorders>
            <w:vAlign w:val="center"/>
          </w:tcPr>
          <w:p w14:paraId="6B6257C7">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250 mL</w:t>
            </w:r>
          </w:p>
        </w:tc>
        <w:tc>
          <w:tcPr>
            <w:tcW w:w="627" w:type="dxa"/>
            <w:tcBorders>
              <w:tl2br w:val="nil"/>
              <w:tr2bl w:val="nil"/>
            </w:tcBorders>
            <w:vAlign w:val="center"/>
          </w:tcPr>
          <w:p w14:paraId="65665B4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1只</w:t>
            </w:r>
          </w:p>
        </w:tc>
        <w:tc>
          <w:tcPr>
            <w:tcW w:w="2302" w:type="dxa"/>
            <w:tcBorders>
              <w:tl2br w:val="nil"/>
              <w:tr2bl w:val="nil"/>
            </w:tcBorders>
            <w:vAlign w:val="center"/>
          </w:tcPr>
          <w:p w14:paraId="0EB4213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522A8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2D478F4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24</w:t>
            </w:r>
          </w:p>
        </w:tc>
        <w:tc>
          <w:tcPr>
            <w:tcW w:w="2073" w:type="dxa"/>
            <w:tcBorders>
              <w:tl2br w:val="nil"/>
              <w:tr2bl w:val="nil"/>
            </w:tcBorders>
            <w:vAlign w:val="center"/>
          </w:tcPr>
          <w:p w14:paraId="275637A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烧杯</w:t>
            </w:r>
          </w:p>
        </w:tc>
        <w:tc>
          <w:tcPr>
            <w:tcW w:w="3189" w:type="dxa"/>
            <w:tcBorders>
              <w:tl2br w:val="nil"/>
              <w:tr2bl w:val="nil"/>
            </w:tcBorders>
            <w:vAlign w:val="center"/>
          </w:tcPr>
          <w:p w14:paraId="30153CB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50 mL</w:t>
            </w:r>
          </w:p>
        </w:tc>
        <w:tc>
          <w:tcPr>
            <w:tcW w:w="627" w:type="dxa"/>
            <w:tcBorders>
              <w:tl2br w:val="nil"/>
              <w:tr2bl w:val="nil"/>
            </w:tcBorders>
            <w:vAlign w:val="center"/>
          </w:tcPr>
          <w:p w14:paraId="35D4F4D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2只</w:t>
            </w:r>
          </w:p>
        </w:tc>
        <w:tc>
          <w:tcPr>
            <w:tcW w:w="2302" w:type="dxa"/>
            <w:tcBorders>
              <w:tl2br w:val="nil"/>
              <w:tr2bl w:val="nil"/>
            </w:tcBorders>
            <w:vAlign w:val="center"/>
          </w:tcPr>
          <w:p w14:paraId="6C8520B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洁净、干燥、完好</w:t>
            </w:r>
          </w:p>
        </w:tc>
      </w:tr>
      <w:tr w14:paraId="49168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7D732DB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25</w:t>
            </w:r>
          </w:p>
        </w:tc>
        <w:tc>
          <w:tcPr>
            <w:tcW w:w="2073" w:type="dxa"/>
            <w:tcBorders>
              <w:tl2br w:val="nil"/>
              <w:tr2bl w:val="nil"/>
            </w:tcBorders>
            <w:vAlign w:val="center"/>
          </w:tcPr>
          <w:p w14:paraId="043063AF">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水相微孔滤膜</w:t>
            </w:r>
          </w:p>
        </w:tc>
        <w:tc>
          <w:tcPr>
            <w:tcW w:w="3189" w:type="dxa"/>
            <w:tcBorders>
              <w:tl2br w:val="nil"/>
              <w:tr2bl w:val="nil"/>
            </w:tcBorders>
            <w:vAlign w:val="center"/>
          </w:tcPr>
          <w:p w14:paraId="59B089C0">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0.45 ㎛</w:t>
            </w:r>
          </w:p>
        </w:tc>
        <w:tc>
          <w:tcPr>
            <w:tcW w:w="627" w:type="dxa"/>
            <w:tcBorders>
              <w:tl2br w:val="nil"/>
              <w:tr2bl w:val="nil"/>
            </w:tcBorders>
            <w:vAlign w:val="center"/>
          </w:tcPr>
          <w:p w14:paraId="2EC0E2AB">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2个</w:t>
            </w:r>
          </w:p>
        </w:tc>
        <w:tc>
          <w:tcPr>
            <w:tcW w:w="2302" w:type="dxa"/>
            <w:tcBorders>
              <w:tl2br w:val="nil"/>
              <w:tr2bl w:val="nil"/>
            </w:tcBorders>
            <w:vAlign w:val="center"/>
          </w:tcPr>
          <w:p w14:paraId="36A48D0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77C82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14BF90F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26</w:t>
            </w:r>
          </w:p>
        </w:tc>
        <w:tc>
          <w:tcPr>
            <w:tcW w:w="2073" w:type="dxa"/>
            <w:tcBorders>
              <w:tl2br w:val="nil"/>
              <w:tr2bl w:val="nil"/>
            </w:tcBorders>
            <w:vAlign w:val="center"/>
          </w:tcPr>
          <w:p w14:paraId="732DE2D6">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玻璃纤维滤纸</w:t>
            </w:r>
          </w:p>
        </w:tc>
        <w:tc>
          <w:tcPr>
            <w:tcW w:w="3189" w:type="dxa"/>
            <w:tcBorders>
              <w:tl2br w:val="nil"/>
              <w:tr2bl w:val="nil"/>
            </w:tcBorders>
            <w:vAlign w:val="center"/>
          </w:tcPr>
          <w:p w14:paraId="667C8508">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直径11 cm,孔径1.5 ㎛</w:t>
            </w:r>
          </w:p>
        </w:tc>
        <w:tc>
          <w:tcPr>
            <w:tcW w:w="627" w:type="dxa"/>
            <w:tcBorders>
              <w:tl2br w:val="nil"/>
              <w:tr2bl w:val="nil"/>
            </w:tcBorders>
            <w:vAlign w:val="center"/>
          </w:tcPr>
          <w:p w14:paraId="7D4543C3">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4张</w:t>
            </w:r>
          </w:p>
        </w:tc>
        <w:tc>
          <w:tcPr>
            <w:tcW w:w="2302" w:type="dxa"/>
            <w:tcBorders>
              <w:tl2br w:val="nil"/>
              <w:tr2bl w:val="nil"/>
            </w:tcBorders>
            <w:vAlign w:val="center"/>
          </w:tcPr>
          <w:p w14:paraId="0F0A34E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5FE84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528F8F4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27</w:t>
            </w:r>
          </w:p>
        </w:tc>
        <w:tc>
          <w:tcPr>
            <w:tcW w:w="2073" w:type="dxa"/>
            <w:tcBorders>
              <w:tl2br w:val="nil"/>
              <w:tr2bl w:val="nil"/>
            </w:tcBorders>
            <w:vAlign w:val="center"/>
          </w:tcPr>
          <w:p w14:paraId="368A2C4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样品勺</w:t>
            </w:r>
          </w:p>
        </w:tc>
        <w:tc>
          <w:tcPr>
            <w:tcW w:w="3189" w:type="dxa"/>
            <w:tcBorders>
              <w:tl2br w:val="nil"/>
              <w:tr2bl w:val="nil"/>
            </w:tcBorders>
            <w:vAlign w:val="center"/>
          </w:tcPr>
          <w:p w14:paraId="5ED4329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不锈钢，中号</w:t>
            </w:r>
          </w:p>
        </w:tc>
        <w:tc>
          <w:tcPr>
            <w:tcW w:w="627" w:type="dxa"/>
            <w:tcBorders>
              <w:tl2br w:val="nil"/>
              <w:tr2bl w:val="nil"/>
            </w:tcBorders>
            <w:vAlign w:val="center"/>
          </w:tcPr>
          <w:p w14:paraId="51E5AF5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1把</w:t>
            </w:r>
          </w:p>
        </w:tc>
        <w:tc>
          <w:tcPr>
            <w:tcW w:w="2302" w:type="dxa"/>
            <w:tcBorders>
              <w:tl2br w:val="nil"/>
              <w:tr2bl w:val="nil"/>
            </w:tcBorders>
            <w:vAlign w:val="center"/>
          </w:tcPr>
          <w:p w14:paraId="29CD693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清洁、完好</w:t>
            </w:r>
          </w:p>
        </w:tc>
      </w:tr>
      <w:tr w14:paraId="1153F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43C51B2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28</w:t>
            </w:r>
          </w:p>
        </w:tc>
        <w:tc>
          <w:tcPr>
            <w:tcW w:w="2073" w:type="dxa"/>
            <w:tcBorders>
              <w:tl2br w:val="nil"/>
              <w:tr2bl w:val="nil"/>
            </w:tcBorders>
            <w:vAlign w:val="center"/>
          </w:tcPr>
          <w:p w14:paraId="1478D6C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称量纸</w:t>
            </w:r>
          </w:p>
        </w:tc>
        <w:tc>
          <w:tcPr>
            <w:tcW w:w="3189" w:type="dxa"/>
            <w:tcBorders>
              <w:tl2br w:val="nil"/>
              <w:tr2bl w:val="nil"/>
            </w:tcBorders>
            <w:vAlign w:val="center"/>
          </w:tcPr>
          <w:p w14:paraId="0B3CC54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15 cm×15 cm</w:t>
            </w:r>
          </w:p>
        </w:tc>
        <w:tc>
          <w:tcPr>
            <w:tcW w:w="627" w:type="dxa"/>
            <w:tcBorders>
              <w:tl2br w:val="nil"/>
              <w:tr2bl w:val="nil"/>
            </w:tcBorders>
            <w:vAlign w:val="center"/>
          </w:tcPr>
          <w:p w14:paraId="654419E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5张</w:t>
            </w:r>
          </w:p>
        </w:tc>
        <w:tc>
          <w:tcPr>
            <w:tcW w:w="2302" w:type="dxa"/>
            <w:tcBorders>
              <w:tl2br w:val="nil"/>
              <w:tr2bl w:val="nil"/>
            </w:tcBorders>
            <w:vAlign w:val="center"/>
          </w:tcPr>
          <w:p w14:paraId="65BD46D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清洁、完好</w:t>
            </w:r>
          </w:p>
        </w:tc>
      </w:tr>
      <w:tr w14:paraId="0FF67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7863727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29</w:t>
            </w:r>
          </w:p>
        </w:tc>
        <w:tc>
          <w:tcPr>
            <w:tcW w:w="2073" w:type="dxa"/>
            <w:tcBorders>
              <w:tl2br w:val="nil"/>
              <w:tr2bl w:val="nil"/>
            </w:tcBorders>
            <w:vAlign w:val="center"/>
          </w:tcPr>
          <w:p w14:paraId="1D4B01D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标签纸</w:t>
            </w:r>
          </w:p>
        </w:tc>
        <w:tc>
          <w:tcPr>
            <w:tcW w:w="3189" w:type="dxa"/>
            <w:tcBorders>
              <w:tl2br w:val="nil"/>
              <w:tr2bl w:val="nil"/>
            </w:tcBorders>
            <w:vAlign w:val="center"/>
          </w:tcPr>
          <w:p w14:paraId="657FB37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627" w:type="dxa"/>
            <w:tcBorders>
              <w:tl2br w:val="nil"/>
              <w:tr2bl w:val="nil"/>
            </w:tcBorders>
            <w:vAlign w:val="center"/>
          </w:tcPr>
          <w:p w14:paraId="3FAF41F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1张</w:t>
            </w:r>
          </w:p>
        </w:tc>
        <w:tc>
          <w:tcPr>
            <w:tcW w:w="2302" w:type="dxa"/>
            <w:tcBorders>
              <w:tl2br w:val="nil"/>
              <w:tr2bl w:val="nil"/>
            </w:tcBorders>
            <w:vAlign w:val="center"/>
          </w:tcPr>
          <w:p w14:paraId="5B142D5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46087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74109C4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2073" w:type="dxa"/>
            <w:tcBorders>
              <w:tl2br w:val="nil"/>
              <w:tr2bl w:val="nil"/>
            </w:tcBorders>
            <w:vAlign w:val="center"/>
          </w:tcPr>
          <w:p w14:paraId="677DF55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废物废液杯</w:t>
            </w:r>
          </w:p>
        </w:tc>
        <w:tc>
          <w:tcPr>
            <w:tcW w:w="3189" w:type="dxa"/>
            <w:tcBorders>
              <w:tl2br w:val="nil"/>
              <w:tr2bl w:val="nil"/>
            </w:tcBorders>
            <w:vAlign w:val="center"/>
          </w:tcPr>
          <w:p w14:paraId="2D9D5E5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1000 mL</w:t>
            </w:r>
          </w:p>
        </w:tc>
        <w:tc>
          <w:tcPr>
            <w:tcW w:w="627" w:type="dxa"/>
            <w:tcBorders>
              <w:tl2br w:val="nil"/>
              <w:tr2bl w:val="nil"/>
            </w:tcBorders>
            <w:vAlign w:val="center"/>
          </w:tcPr>
          <w:p w14:paraId="235A097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1只</w:t>
            </w:r>
          </w:p>
        </w:tc>
        <w:tc>
          <w:tcPr>
            <w:tcW w:w="2302" w:type="dxa"/>
            <w:tcBorders>
              <w:tl2br w:val="nil"/>
              <w:tr2bl w:val="nil"/>
            </w:tcBorders>
            <w:vAlign w:val="center"/>
          </w:tcPr>
          <w:p w14:paraId="21074FA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洁净、完好</w:t>
            </w:r>
          </w:p>
        </w:tc>
      </w:tr>
      <w:tr w14:paraId="64989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26CA461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31</w:t>
            </w:r>
          </w:p>
        </w:tc>
        <w:tc>
          <w:tcPr>
            <w:tcW w:w="2073" w:type="dxa"/>
            <w:tcBorders>
              <w:tl2br w:val="nil"/>
              <w:tr2bl w:val="nil"/>
            </w:tcBorders>
            <w:vAlign w:val="center"/>
          </w:tcPr>
          <w:p w14:paraId="7585377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计算器</w:t>
            </w:r>
          </w:p>
        </w:tc>
        <w:tc>
          <w:tcPr>
            <w:tcW w:w="3189" w:type="dxa"/>
            <w:tcBorders>
              <w:tl2br w:val="nil"/>
              <w:tr2bl w:val="nil"/>
            </w:tcBorders>
            <w:vAlign w:val="center"/>
          </w:tcPr>
          <w:p w14:paraId="02EE0E1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普通</w:t>
            </w:r>
          </w:p>
        </w:tc>
        <w:tc>
          <w:tcPr>
            <w:tcW w:w="627" w:type="dxa"/>
            <w:tcBorders>
              <w:tl2br w:val="nil"/>
              <w:tr2bl w:val="nil"/>
            </w:tcBorders>
            <w:vAlign w:val="center"/>
          </w:tcPr>
          <w:p w14:paraId="29023BD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1个</w:t>
            </w:r>
          </w:p>
        </w:tc>
        <w:tc>
          <w:tcPr>
            <w:tcW w:w="2302" w:type="dxa"/>
            <w:tcBorders>
              <w:tl2br w:val="nil"/>
              <w:tr2bl w:val="nil"/>
            </w:tcBorders>
            <w:vAlign w:val="center"/>
          </w:tcPr>
          <w:p w14:paraId="7E78C7F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3CAAE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742FABB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32</w:t>
            </w:r>
          </w:p>
        </w:tc>
        <w:tc>
          <w:tcPr>
            <w:tcW w:w="2073" w:type="dxa"/>
            <w:tcBorders>
              <w:tl2br w:val="nil"/>
              <w:tr2bl w:val="nil"/>
            </w:tcBorders>
            <w:vAlign w:val="center"/>
          </w:tcPr>
          <w:p w14:paraId="5D4BBC3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仪器使用记录表</w:t>
            </w:r>
          </w:p>
        </w:tc>
        <w:tc>
          <w:tcPr>
            <w:tcW w:w="3189" w:type="dxa"/>
            <w:tcBorders>
              <w:tl2br w:val="nil"/>
              <w:tr2bl w:val="nil"/>
            </w:tcBorders>
            <w:vAlign w:val="center"/>
          </w:tcPr>
          <w:p w14:paraId="4EB7A1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627" w:type="dxa"/>
            <w:tcBorders>
              <w:tl2br w:val="nil"/>
              <w:tr2bl w:val="nil"/>
            </w:tcBorders>
            <w:vAlign w:val="center"/>
          </w:tcPr>
          <w:p w14:paraId="3AD2B8A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1张</w:t>
            </w:r>
          </w:p>
        </w:tc>
        <w:tc>
          <w:tcPr>
            <w:tcW w:w="2302" w:type="dxa"/>
            <w:tcBorders>
              <w:tl2br w:val="nil"/>
              <w:tr2bl w:val="nil"/>
            </w:tcBorders>
            <w:vAlign w:val="center"/>
          </w:tcPr>
          <w:p w14:paraId="3965701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清洁、完好</w:t>
            </w:r>
          </w:p>
        </w:tc>
      </w:tr>
      <w:tr w14:paraId="29D3A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41E79B3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33</w:t>
            </w:r>
          </w:p>
        </w:tc>
        <w:tc>
          <w:tcPr>
            <w:tcW w:w="2073" w:type="dxa"/>
            <w:tcBorders>
              <w:tl2br w:val="nil"/>
              <w:tr2bl w:val="nil"/>
            </w:tcBorders>
            <w:vAlign w:val="center"/>
          </w:tcPr>
          <w:p w14:paraId="20411A9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计时器</w:t>
            </w:r>
          </w:p>
        </w:tc>
        <w:tc>
          <w:tcPr>
            <w:tcW w:w="3189" w:type="dxa"/>
            <w:tcBorders>
              <w:tl2br w:val="nil"/>
              <w:tr2bl w:val="nil"/>
            </w:tcBorders>
            <w:vAlign w:val="center"/>
          </w:tcPr>
          <w:p w14:paraId="372AC67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627" w:type="dxa"/>
            <w:tcBorders>
              <w:tl2br w:val="nil"/>
              <w:tr2bl w:val="nil"/>
            </w:tcBorders>
            <w:vAlign w:val="center"/>
          </w:tcPr>
          <w:p w14:paraId="68DEE72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1个</w:t>
            </w:r>
          </w:p>
        </w:tc>
        <w:tc>
          <w:tcPr>
            <w:tcW w:w="2302" w:type="dxa"/>
            <w:tcBorders>
              <w:tl2br w:val="nil"/>
              <w:tr2bl w:val="nil"/>
            </w:tcBorders>
            <w:vAlign w:val="center"/>
          </w:tcPr>
          <w:p w14:paraId="1B929B1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r w14:paraId="124F2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27" w:hRule="atLeast"/>
          <w:jc w:val="center"/>
        </w:trPr>
        <w:tc>
          <w:tcPr>
            <w:tcW w:w="653" w:type="dxa"/>
            <w:tcBorders>
              <w:tl2br w:val="nil"/>
              <w:tr2bl w:val="nil"/>
            </w:tcBorders>
            <w:vAlign w:val="center"/>
          </w:tcPr>
          <w:p w14:paraId="0E5D35C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34</w:t>
            </w:r>
          </w:p>
        </w:tc>
        <w:tc>
          <w:tcPr>
            <w:tcW w:w="2073" w:type="dxa"/>
            <w:tcBorders>
              <w:tl2br w:val="nil"/>
              <w:tr2bl w:val="nil"/>
            </w:tcBorders>
            <w:vAlign w:val="center"/>
          </w:tcPr>
          <w:p w14:paraId="6998A1E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A4纸</w:t>
            </w:r>
          </w:p>
        </w:tc>
        <w:tc>
          <w:tcPr>
            <w:tcW w:w="3189" w:type="dxa"/>
            <w:tcBorders>
              <w:tl2br w:val="nil"/>
              <w:tr2bl w:val="nil"/>
            </w:tcBorders>
            <w:vAlign w:val="center"/>
          </w:tcPr>
          <w:p w14:paraId="53C7BE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627" w:type="dxa"/>
            <w:tcBorders>
              <w:tl2br w:val="nil"/>
              <w:tr2bl w:val="nil"/>
            </w:tcBorders>
            <w:vAlign w:val="center"/>
          </w:tcPr>
          <w:p w14:paraId="4F1210E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2张</w:t>
            </w:r>
          </w:p>
        </w:tc>
        <w:tc>
          <w:tcPr>
            <w:tcW w:w="2302" w:type="dxa"/>
            <w:tcBorders>
              <w:tl2br w:val="nil"/>
              <w:tr2bl w:val="nil"/>
            </w:tcBorders>
            <w:vAlign w:val="center"/>
          </w:tcPr>
          <w:p w14:paraId="7B3A225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完好</w:t>
            </w:r>
          </w:p>
        </w:tc>
      </w:tr>
    </w:tbl>
    <w:p w14:paraId="5B968578">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bCs/>
          <w:spacing w:val="0"/>
          <w:sz w:val="32"/>
          <w:szCs w:val="32"/>
        </w:rPr>
      </w:pPr>
      <w:r>
        <w:rPr>
          <w:rFonts w:hint="eastAsia" w:ascii="黑体" w:hAnsi="黑体" w:eastAsia="黑体" w:cs="黑体"/>
          <w:bCs/>
          <w:spacing w:val="0"/>
          <w:sz w:val="32"/>
          <w:szCs w:val="32"/>
        </w:rPr>
        <w:t>四、试剂及样品</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80"/>
        <w:gridCol w:w="2237"/>
        <w:gridCol w:w="1459"/>
        <w:gridCol w:w="1186"/>
        <w:gridCol w:w="3282"/>
      </w:tblGrid>
      <w:tr w14:paraId="15FD8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tblHeader/>
          <w:jc w:val="center"/>
        </w:trPr>
        <w:tc>
          <w:tcPr>
            <w:tcW w:w="680" w:type="dxa"/>
            <w:tcBorders>
              <w:tl2br w:val="nil"/>
              <w:tr2bl w:val="nil"/>
            </w:tcBorders>
            <w:vAlign w:val="center"/>
          </w:tcPr>
          <w:p w14:paraId="6EF4B8C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237" w:type="dxa"/>
            <w:tcBorders>
              <w:tl2br w:val="nil"/>
              <w:tr2bl w:val="nil"/>
            </w:tcBorders>
            <w:vAlign w:val="center"/>
          </w:tcPr>
          <w:p w14:paraId="2F7AC09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名称</w:t>
            </w:r>
          </w:p>
        </w:tc>
        <w:tc>
          <w:tcPr>
            <w:tcW w:w="1459" w:type="dxa"/>
            <w:tcBorders>
              <w:tl2br w:val="nil"/>
              <w:tr2bl w:val="nil"/>
            </w:tcBorders>
            <w:vAlign w:val="center"/>
          </w:tcPr>
          <w:p w14:paraId="122E46A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浓度/规格</w:t>
            </w:r>
          </w:p>
        </w:tc>
        <w:tc>
          <w:tcPr>
            <w:tcW w:w="1186" w:type="dxa"/>
            <w:tcBorders>
              <w:tl2br w:val="nil"/>
              <w:tr2bl w:val="nil"/>
            </w:tcBorders>
            <w:vAlign w:val="center"/>
          </w:tcPr>
          <w:p w14:paraId="2C49C79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数量</w:t>
            </w:r>
          </w:p>
        </w:tc>
        <w:tc>
          <w:tcPr>
            <w:tcW w:w="3282" w:type="dxa"/>
            <w:tcBorders>
              <w:tl2br w:val="nil"/>
              <w:tr2bl w:val="nil"/>
            </w:tcBorders>
            <w:vAlign w:val="center"/>
          </w:tcPr>
          <w:p w14:paraId="14B4BC2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0A117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0" w:type="dxa"/>
            <w:tcBorders>
              <w:tl2br w:val="nil"/>
              <w:tr2bl w:val="nil"/>
            </w:tcBorders>
            <w:vAlign w:val="center"/>
          </w:tcPr>
          <w:p w14:paraId="7CA594C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2237" w:type="dxa"/>
            <w:tcBorders>
              <w:tl2br w:val="nil"/>
              <w:tr2bl w:val="nil"/>
            </w:tcBorders>
            <w:vAlign w:val="center"/>
          </w:tcPr>
          <w:p w14:paraId="480D52F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甲醇</w:t>
            </w:r>
          </w:p>
        </w:tc>
        <w:tc>
          <w:tcPr>
            <w:tcW w:w="1459" w:type="dxa"/>
            <w:tcBorders>
              <w:tl2br w:val="nil"/>
              <w:tr2bl w:val="nil"/>
            </w:tcBorders>
            <w:vAlign w:val="center"/>
          </w:tcPr>
          <w:p w14:paraId="4B60FEA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色谱纯</w:t>
            </w:r>
          </w:p>
        </w:tc>
        <w:tc>
          <w:tcPr>
            <w:tcW w:w="1186" w:type="dxa"/>
            <w:tcBorders>
              <w:tl2br w:val="nil"/>
              <w:tr2bl w:val="nil"/>
            </w:tcBorders>
            <w:vAlign w:val="center"/>
          </w:tcPr>
          <w:p w14:paraId="0DB36C8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3282" w:type="dxa"/>
            <w:tcBorders>
              <w:tl2br w:val="nil"/>
              <w:tr2bl w:val="nil"/>
            </w:tcBorders>
            <w:vAlign w:val="center"/>
          </w:tcPr>
          <w:p w14:paraId="0921ED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06930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0" w:type="dxa"/>
            <w:tcBorders>
              <w:tl2br w:val="nil"/>
              <w:tr2bl w:val="nil"/>
            </w:tcBorders>
            <w:vAlign w:val="center"/>
          </w:tcPr>
          <w:p w14:paraId="761A3DB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2237" w:type="dxa"/>
            <w:tcBorders>
              <w:tl2br w:val="nil"/>
              <w:tr2bl w:val="nil"/>
            </w:tcBorders>
            <w:vAlign w:val="center"/>
          </w:tcPr>
          <w:p w14:paraId="31FDC6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乙腈</w:t>
            </w:r>
          </w:p>
        </w:tc>
        <w:tc>
          <w:tcPr>
            <w:tcW w:w="1459" w:type="dxa"/>
            <w:tcBorders>
              <w:tl2br w:val="nil"/>
              <w:tr2bl w:val="nil"/>
            </w:tcBorders>
            <w:vAlign w:val="center"/>
          </w:tcPr>
          <w:p w14:paraId="5B34FEB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色谱纯</w:t>
            </w:r>
          </w:p>
        </w:tc>
        <w:tc>
          <w:tcPr>
            <w:tcW w:w="1186" w:type="dxa"/>
            <w:tcBorders>
              <w:tl2br w:val="nil"/>
              <w:tr2bl w:val="nil"/>
            </w:tcBorders>
            <w:vAlign w:val="center"/>
          </w:tcPr>
          <w:p w14:paraId="7569C89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3282" w:type="dxa"/>
            <w:tcBorders>
              <w:tl2br w:val="nil"/>
              <w:tr2bl w:val="nil"/>
            </w:tcBorders>
            <w:vAlign w:val="center"/>
          </w:tcPr>
          <w:p w14:paraId="198C5D8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560F3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0" w:type="dxa"/>
            <w:tcBorders>
              <w:tl2br w:val="nil"/>
              <w:tr2bl w:val="nil"/>
            </w:tcBorders>
            <w:vAlign w:val="center"/>
          </w:tcPr>
          <w:p w14:paraId="40D3491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2237" w:type="dxa"/>
            <w:tcBorders>
              <w:tl2br w:val="nil"/>
              <w:tr2bl w:val="nil"/>
            </w:tcBorders>
            <w:vAlign w:val="center"/>
          </w:tcPr>
          <w:p w14:paraId="2C0DB58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聚乙二醇</w:t>
            </w:r>
          </w:p>
        </w:tc>
        <w:tc>
          <w:tcPr>
            <w:tcW w:w="1459" w:type="dxa"/>
            <w:tcBorders>
              <w:tl2br w:val="nil"/>
              <w:tr2bl w:val="nil"/>
            </w:tcBorders>
            <w:vAlign w:val="center"/>
          </w:tcPr>
          <w:p w14:paraId="6B2016E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分析纯</w:t>
            </w:r>
          </w:p>
        </w:tc>
        <w:tc>
          <w:tcPr>
            <w:tcW w:w="1186" w:type="dxa"/>
            <w:tcBorders>
              <w:tl2br w:val="nil"/>
              <w:tr2bl w:val="nil"/>
            </w:tcBorders>
            <w:vAlign w:val="center"/>
          </w:tcPr>
          <w:p w14:paraId="28FE958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3282" w:type="dxa"/>
            <w:tcBorders>
              <w:tl2br w:val="nil"/>
              <w:tr2bl w:val="nil"/>
            </w:tcBorders>
            <w:vAlign w:val="center"/>
          </w:tcPr>
          <w:p w14:paraId="6707B15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置于聚乙烯瓶中</w:t>
            </w:r>
          </w:p>
        </w:tc>
      </w:tr>
      <w:tr w14:paraId="126B3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0" w:type="dxa"/>
            <w:tcBorders>
              <w:tl2br w:val="nil"/>
              <w:tr2bl w:val="nil"/>
            </w:tcBorders>
            <w:vAlign w:val="center"/>
          </w:tcPr>
          <w:p w14:paraId="5612902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2237" w:type="dxa"/>
            <w:tcBorders>
              <w:tl2br w:val="nil"/>
              <w:tr2bl w:val="nil"/>
            </w:tcBorders>
            <w:vAlign w:val="center"/>
          </w:tcPr>
          <w:p w14:paraId="765BD78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DON标准储备液</w:t>
            </w:r>
          </w:p>
        </w:tc>
        <w:tc>
          <w:tcPr>
            <w:tcW w:w="1459" w:type="dxa"/>
            <w:tcBorders>
              <w:tl2br w:val="nil"/>
              <w:tr2bl w:val="nil"/>
            </w:tcBorders>
            <w:vAlign w:val="center"/>
          </w:tcPr>
          <w:p w14:paraId="70EFD06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100 ㎍/mL</w:t>
            </w:r>
          </w:p>
        </w:tc>
        <w:tc>
          <w:tcPr>
            <w:tcW w:w="1186" w:type="dxa"/>
            <w:tcBorders>
              <w:tl2br w:val="nil"/>
              <w:tr2bl w:val="nil"/>
            </w:tcBorders>
            <w:vAlign w:val="center"/>
          </w:tcPr>
          <w:p w14:paraId="637B214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 mL</w:t>
            </w:r>
          </w:p>
        </w:tc>
        <w:tc>
          <w:tcPr>
            <w:tcW w:w="3282" w:type="dxa"/>
            <w:tcBorders>
              <w:tl2br w:val="nil"/>
              <w:tr2bl w:val="nil"/>
            </w:tcBorders>
            <w:vAlign w:val="center"/>
          </w:tcPr>
          <w:p w14:paraId="12A881E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置于聚乙烯瓶中</w:t>
            </w:r>
          </w:p>
        </w:tc>
      </w:tr>
      <w:tr w14:paraId="012A6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0" w:type="dxa"/>
            <w:tcBorders>
              <w:tl2br w:val="nil"/>
              <w:tr2bl w:val="nil"/>
            </w:tcBorders>
            <w:vAlign w:val="center"/>
          </w:tcPr>
          <w:p w14:paraId="12AC37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2237" w:type="dxa"/>
            <w:tcBorders>
              <w:tl2br w:val="nil"/>
              <w:tr2bl w:val="nil"/>
            </w:tcBorders>
            <w:vAlign w:val="center"/>
          </w:tcPr>
          <w:p w14:paraId="2A2DF31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PBS缓冲盐溶液</w:t>
            </w:r>
          </w:p>
        </w:tc>
        <w:tc>
          <w:tcPr>
            <w:tcW w:w="1459" w:type="dxa"/>
            <w:tcBorders>
              <w:tl2br w:val="nil"/>
              <w:tr2bl w:val="nil"/>
            </w:tcBorders>
            <w:vAlign w:val="center"/>
          </w:tcPr>
          <w:p w14:paraId="6AC8975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1186" w:type="dxa"/>
            <w:tcBorders>
              <w:tl2br w:val="nil"/>
              <w:tr2bl w:val="nil"/>
            </w:tcBorders>
            <w:vAlign w:val="center"/>
          </w:tcPr>
          <w:p w14:paraId="3641300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50 mL</w:t>
            </w:r>
          </w:p>
        </w:tc>
        <w:tc>
          <w:tcPr>
            <w:tcW w:w="3282" w:type="dxa"/>
            <w:tcBorders>
              <w:tl2br w:val="nil"/>
              <w:tr2bl w:val="nil"/>
            </w:tcBorders>
            <w:vAlign w:val="center"/>
          </w:tcPr>
          <w:p w14:paraId="260901C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w:t>
            </w:r>
          </w:p>
        </w:tc>
      </w:tr>
      <w:tr w14:paraId="7D83A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0" w:type="dxa"/>
            <w:tcBorders>
              <w:tl2br w:val="nil"/>
              <w:tr2bl w:val="nil"/>
            </w:tcBorders>
            <w:vAlign w:val="center"/>
          </w:tcPr>
          <w:p w14:paraId="4E4BF19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2237" w:type="dxa"/>
            <w:tcBorders>
              <w:tl2br w:val="nil"/>
              <w:tr2bl w:val="nil"/>
            </w:tcBorders>
            <w:vAlign w:val="center"/>
          </w:tcPr>
          <w:p w14:paraId="1817602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一级水</w:t>
            </w:r>
          </w:p>
        </w:tc>
        <w:tc>
          <w:tcPr>
            <w:tcW w:w="1459" w:type="dxa"/>
            <w:tcBorders>
              <w:tl2br w:val="nil"/>
              <w:tr2bl w:val="nil"/>
            </w:tcBorders>
            <w:vAlign w:val="center"/>
          </w:tcPr>
          <w:p w14:paraId="5BD2C85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1186" w:type="dxa"/>
            <w:tcBorders>
              <w:tl2br w:val="nil"/>
              <w:tr2bl w:val="nil"/>
            </w:tcBorders>
            <w:vAlign w:val="center"/>
          </w:tcPr>
          <w:p w14:paraId="754C5A1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500 mL</w:t>
            </w:r>
          </w:p>
        </w:tc>
        <w:tc>
          <w:tcPr>
            <w:tcW w:w="3282" w:type="dxa"/>
            <w:tcBorders>
              <w:tl2br w:val="nil"/>
              <w:tr2bl w:val="nil"/>
            </w:tcBorders>
            <w:vAlign w:val="center"/>
          </w:tcPr>
          <w:p w14:paraId="12E079B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置于500 mL聚乙烯瓶中</w:t>
            </w:r>
          </w:p>
        </w:tc>
      </w:tr>
      <w:tr w14:paraId="76A19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0" w:type="dxa"/>
            <w:tcBorders>
              <w:tl2br w:val="nil"/>
              <w:tr2bl w:val="nil"/>
            </w:tcBorders>
            <w:vAlign w:val="center"/>
          </w:tcPr>
          <w:p w14:paraId="25B98AD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2237" w:type="dxa"/>
            <w:tcBorders>
              <w:tl2br w:val="nil"/>
              <w:tr2bl w:val="nil"/>
            </w:tcBorders>
            <w:vAlign w:val="center"/>
          </w:tcPr>
          <w:p w14:paraId="4DC80F2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粮食样品</w:t>
            </w:r>
          </w:p>
        </w:tc>
        <w:tc>
          <w:tcPr>
            <w:tcW w:w="1459" w:type="dxa"/>
            <w:tcBorders>
              <w:tl2br w:val="nil"/>
              <w:tr2bl w:val="nil"/>
            </w:tcBorders>
            <w:vAlign w:val="center"/>
          </w:tcPr>
          <w:p w14:paraId="10E818C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c>
          <w:tcPr>
            <w:tcW w:w="1186" w:type="dxa"/>
            <w:tcBorders>
              <w:tl2br w:val="nil"/>
              <w:tr2bl w:val="nil"/>
            </w:tcBorders>
            <w:vAlign w:val="center"/>
          </w:tcPr>
          <w:p w14:paraId="6D172A3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100g</w:t>
            </w:r>
          </w:p>
        </w:tc>
        <w:tc>
          <w:tcPr>
            <w:tcW w:w="3282" w:type="dxa"/>
            <w:tcBorders>
              <w:tl2br w:val="nil"/>
              <w:tr2bl w:val="nil"/>
            </w:tcBorders>
            <w:vAlign w:val="center"/>
          </w:tcPr>
          <w:p w14:paraId="649F42B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粉碎后样品置于</w:t>
            </w:r>
            <w:r>
              <w:rPr>
                <w:rFonts w:hint="eastAsia" w:ascii="仿宋_GB2312" w:hAnsi="仿宋_GB2312" w:eastAsia="仿宋_GB2312" w:cs="仿宋_GB2312"/>
                <w:spacing w:val="0"/>
                <w:sz w:val="24"/>
                <w:szCs w:val="24"/>
              </w:rPr>
              <w:t>250 mL具塞广口瓶中，标明样品信息</w:t>
            </w:r>
          </w:p>
        </w:tc>
      </w:tr>
    </w:tbl>
    <w:p w14:paraId="6414DFF1">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五、分值分配及评分要点</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26"/>
        <w:gridCol w:w="1527"/>
        <w:gridCol w:w="4186"/>
        <w:gridCol w:w="682"/>
        <w:gridCol w:w="1823"/>
      </w:tblGrid>
      <w:tr w14:paraId="39FC4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626" w:type="dxa"/>
            <w:tcBorders>
              <w:tl2br w:val="nil"/>
              <w:tr2bl w:val="nil"/>
            </w:tcBorders>
            <w:vAlign w:val="center"/>
          </w:tcPr>
          <w:p w14:paraId="21F9530C">
            <w:pPr>
              <w:keepNext w:val="0"/>
              <w:keepLines w:val="0"/>
              <w:pageBreakBefore w:val="0"/>
              <w:widowControl/>
              <w:kinsoku/>
              <w:wordWrap/>
              <w:overflowPunct/>
              <w:topLinePunct w:val="0"/>
              <w:autoSpaceDE/>
              <w:autoSpaceDN/>
              <w:bidi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kern w:val="0"/>
                <w:sz w:val="24"/>
                <w:szCs w:val="24"/>
              </w:rPr>
            </w:pPr>
            <w:bookmarkStart w:id="0" w:name="_Hlk356392440"/>
            <w:r>
              <w:rPr>
                <w:rFonts w:hint="eastAsia" w:ascii="黑体" w:hAnsi="黑体" w:eastAsia="黑体" w:cs="黑体"/>
                <w:spacing w:val="0"/>
                <w:kern w:val="0"/>
                <w:sz w:val="24"/>
                <w:szCs w:val="24"/>
              </w:rPr>
              <w:t>序号</w:t>
            </w:r>
          </w:p>
        </w:tc>
        <w:tc>
          <w:tcPr>
            <w:tcW w:w="1527" w:type="dxa"/>
            <w:tcBorders>
              <w:tl2br w:val="nil"/>
              <w:tr2bl w:val="nil"/>
            </w:tcBorders>
            <w:vAlign w:val="center"/>
          </w:tcPr>
          <w:p w14:paraId="4B7831C5">
            <w:pPr>
              <w:keepNext w:val="0"/>
              <w:keepLines w:val="0"/>
              <w:pageBreakBefore w:val="0"/>
              <w:widowControl/>
              <w:kinsoku/>
              <w:wordWrap/>
              <w:overflowPunct/>
              <w:topLinePunct w:val="0"/>
              <w:autoSpaceDE/>
              <w:autoSpaceDN/>
              <w:bidi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比赛内容</w:t>
            </w:r>
          </w:p>
        </w:tc>
        <w:tc>
          <w:tcPr>
            <w:tcW w:w="4186" w:type="dxa"/>
            <w:tcBorders>
              <w:tl2br w:val="nil"/>
              <w:tr2bl w:val="nil"/>
            </w:tcBorders>
            <w:vAlign w:val="center"/>
          </w:tcPr>
          <w:p w14:paraId="40591972">
            <w:pPr>
              <w:keepNext w:val="0"/>
              <w:keepLines w:val="0"/>
              <w:pageBreakBefore w:val="0"/>
              <w:widowControl/>
              <w:kinsoku/>
              <w:wordWrap/>
              <w:overflowPunct/>
              <w:topLinePunct w:val="0"/>
              <w:autoSpaceDE/>
              <w:autoSpaceDN/>
              <w:bidi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sz w:val="24"/>
                <w:szCs w:val="24"/>
              </w:rPr>
              <w:t>评分要点</w:t>
            </w:r>
          </w:p>
        </w:tc>
        <w:tc>
          <w:tcPr>
            <w:tcW w:w="682" w:type="dxa"/>
            <w:tcBorders>
              <w:tl2br w:val="nil"/>
              <w:tr2bl w:val="nil"/>
            </w:tcBorders>
            <w:vAlign w:val="center"/>
          </w:tcPr>
          <w:p w14:paraId="433033DF">
            <w:pPr>
              <w:keepNext w:val="0"/>
              <w:keepLines w:val="0"/>
              <w:pageBreakBefore w:val="0"/>
              <w:widowControl/>
              <w:kinsoku/>
              <w:wordWrap/>
              <w:overflowPunct/>
              <w:topLinePunct w:val="0"/>
              <w:autoSpaceDE/>
              <w:autoSpaceDN/>
              <w:bidi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配分</w:t>
            </w:r>
          </w:p>
        </w:tc>
        <w:tc>
          <w:tcPr>
            <w:tcW w:w="1823" w:type="dxa"/>
            <w:tcBorders>
              <w:tl2br w:val="nil"/>
              <w:tr2bl w:val="nil"/>
            </w:tcBorders>
            <w:vAlign w:val="center"/>
          </w:tcPr>
          <w:p w14:paraId="5E49EA54">
            <w:pPr>
              <w:keepNext w:val="0"/>
              <w:keepLines w:val="0"/>
              <w:pageBreakBefore w:val="0"/>
              <w:widowControl/>
              <w:kinsoku/>
              <w:wordWrap/>
              <w:overflowPunct/>
              <w:topLinePunct w:val="0"/>
              <w:autoSpaceDE/>
              <w:autoSpaceDN/>
              <w:bidi w:val="0"/>
              <w:spacing w:beforeAutospacing="0" w:afterAutospacing="0" w:line="300" w:lineRule="exact"/>
              <w:ind w:left="0" w:leftChars="0" w:right="0" w:rightChars="0" w:firstLine="0" w:firstLineChars="0"/>
              <w:jc w:val="center"/>
              <w:textAlignment w:val="auto"/>
              <w:rPr>
                <w:rFonts w:hint="eastAsia" w:ascii="黑体" w:hAnsi="黑体" w:eastAsia="黑体" w:cs="黑体"/>
                <w:spacing w:val="0"/>
                <w:kern w:val="0"/>
                <w:sz w:val="24"/>
                <w:szCs w:val="24"/>
              </w:rPr>
            </w:pPr>
            <w:r>
              <w:rPr>
                <w:rFonts w:hint="eastAsia" w:ascii="黑体" w:hAnsi="黑体" w:eastAsia="黑体" w:cs="黑体"/>
                <w:spacing w:val="0"/>
                <w:kern w:val="0"/>
                <w:sz w:val="24"/>
                <w:szCs w:val="24"/>
              </w:rPr>
              <w:t>备注</w:t>
            </w:r>
          </w:p>
        </w:tc>
      </w:tr>
      <w:bookmarkEnd w:id="0"/>
      <w:tr w14:paraId="2CC13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vMerge w:val="restart"/>
            <w:tcBorders>
              <w:tl2br w:val="nil"/>
              <w:tr2bl w:val="nil"/>
            </w:tcBorders>
            <w:vAlign w:val="center"/>
          </w:tcPr>
          <w:p w14:paraId="75B08F9B">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1527" w:type="dxa"/>
            <w:vMerge w:val="restart"/>
            <w:tcBorders>
              <w:tl2br w:val="nil"/>
              <w:tr2bl w:val="nil"/>
            </w:tcBorders>
            <w:vAlign w:val="center"/>
          </w:tcPr>
          <w:p w14:paraId="25B791A2">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样品处理</w:t>
            </w:r>
          </w:p>
        </w:tc>
        <w:tc>
          <w:tcPr>
            <w:tcW w:w="4186" w:type="dxa"/>
            <w:tcBorders>
              <w:tl2br w:val="nil"/>
              <w:tr2bl w:val="nil"/>
            </w:tcBorders>
            <w:vAlign w:val="center"/>
          </w:tcPr>
          <w:p w14:paraId="01DE80A8">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样品提取</w:t>
            </w:r>
          </w:p>
          <w:p w14:paraId="2DDEAD1A">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采用振荡提取、玻璃纤维滤纸过滤</w:t>
            </w:r>
          </w:p>
        </w:tc>
        <w:tc>
          <w:tcPr>
            <w:tcW w:w="682" w:type="dxa"/>
            <w:tcBorders>
              <w:tl2br w:val="nil"/>
              <w:tr2bl w:val="nil"/>
            </w:tcBorders>
            <w:vAlign w:val="center"/>
          </w:tcPr>
          <w:p w14:paraId="3AA5A6BC">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1823" w:type="dxa"/>
            <w:tcBorders>
              <w:tl2br w:val="nil"/>
              <w:tr2bl w:val="nil"/>
            </w:tcBorders>
            <w:vAlign w:val="center"/>
          </w:tcPr>
          <w:p w14:paraId="763AC680">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40934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vMerge w:val="continue"/>
            <w:tcBorders>
              <w:tl2br w:val="nil"/>
              <w:tr2bl w:val="nil"/>
            </w:tcBorders>
            <w:vAlign w:val="center"/>
          </w:tcPr>
          <w:p w14:paraId="14ABC521">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27" w:type="dxa"/>
            <w:vMerge w:val="continue"/>
            <w:tcBorders>
              <w:tl2br w:val="nil"/>
              <w:tr2bl w:val="nil"/>
            </w:tcBorders>
            <w:vAlign w:val="center"/>
          </w:tcPr>
          <w:p w14:paraId="59CCE5C8">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4186" w:type="dxa"/>
            <w:tcBorders>
              <w:tl2br w:val="nil"/>
              <w:tr2bl w:val="nil"/>
            </w:tcBorders>
            <w:vAlign w:val="center"/>
          </w:tcPr>
          <w:p w14:paraId="4BBFF494">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免疫亲和层析净化</w:t>
            </w:r>
          </w:p>
        </w:tc>
        <w:tc>
          <w:tcPr>
            <w:tcW w:w="682" w:type="dxa"/>
            <w:tcBorders>
              <w:tl2br w:val="nil"/>
              <w:tr2bl w:val="nil"/>
            </w:tcBorders>
            <w:vAlign w:val="center"/>
          </w:tcPr>
          <w:p w14:paraId="7870B6A1">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1823" w:type="dxa"/>
            <w:tcBorders>
              <w:tl2br w:val="nil"/>
              <w:tr2bl w:val="nil"/>
            </w:tcBorders>
            <w:vAlign w:val="center"/>
          </w:tcPr>
          <w:p w14:paraId="19E71BAF">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33830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vMerge w:val="continue"/>
            <w:tcBorders>
              <w:tl2br w:val="nil"/>
              <w:tr2bl w:val="nil"/>
            </w:tcBorders>
            <w:vAlign w:val="center"/>
          </w:tcPr>
          <w:p w14:paraId="35C4818D">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27" w:type="dxa"/>
            <w:vMerge w:val="continue"/>
            <w:tcBorders>
              <w:tl2br w:val="nil"/>
              <w:tr2bl w:val="nil"/>
            </w:tcBorders>
            <w:vAlign w:val="center"/>
          </w:tcPr>
          <w:p w14:paraId="449B48B8">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4186" w:type="dxa"/>
            <w:tcBorders>
              <w:tl2br w:val="nil"/>
              <w:tr2bl w:val="nil"/>
            </w:tcBorders>
            <w:vAlign w:val="center"/>
          </w:tcPr>
          <w:p w14:paraId="6B193C71">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氮吹浓缩定容</w:t>
            </w:r>
          </w:p>
        </w:tc>
        <w:tc>
          <w:tcPr>
            <w:tcW w:w="682" w:type="dxa"/>
            <w:tcBorders>
              <w:tl2br w:val="nil"/>
              <w:tr2bl w:val="nil"/>
            </w:tcBorders>
            <w:vAlign w:val="center"/>
          </w:tcPr>
          <w:p w14:paraId="3C99937C">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1823" w:type="dxa"/>
            <w:tcBorders>
              <w:tl2br w:val="nil"/>
              <w:tr2bl w:val="nil"/>
            </w:tcBorders>
            <w:vAlign w:val="center"/>
          </w:tcPr>
          <w:p w14:paraId="0C2F53E0">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3706B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5CDA084F">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1527" w:type="dxa"/>
            <w:tcBorders>
              <w:tl2br w:val="nil"/>
              <w:tr2bl w:val="nil"/>
            </w:tcBorders>
            <w:vAlign w:val="center"/>
          </w:tcPr>
          <w:p w14:paraId="14EA9F93">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仪器检查与开机</w:t>
            </w:r>
          </w:p>
        </w:tc>
        <w:tc>
          <w:tcPr>
            <w:tcW w:w="4186" w:type="dxa"/>
            <w:tcBorders>
              <w:tl2br w:val="nil"/>
              <w:tr2bl w:val="nil"/>
            </w:tcBorders>
            <w:vAlign w:val="center"/>
          </w:tcPr>
          <w:p w14:paraId="70B64294">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检查仪器、流动相、色谱柱、检测器等连接</w:t>
            </w:r>
          </w:p>
          <w:p w14:paraId="6449CE06">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开机顺序正确、设置色谱条件、平衡色谱柱</w:t>
            </w:r>
          </w:p>
        </w:tc>
        <w:tc>
          <w:tcPr>
            <w:tcW w:w="682" w:type="dxa"/>
            <w:tcBorders>
              <w:tl2br w:val="nil"/>
              <w:tr2bl w:val="nil"/>
            </w:tcBorders>
            <w:vAlign w:val="center"/>
          </w:tcPr>
          <w:p w14:paraId="6F7E7C1E">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1823" w:type="dxa"/>
            <w:tcBorders>
              <w:tl2br w:val="nil"/>
              <w:tr2bl w:val="nil"/>
            </w:tcBorders>
            <w:vAlign w:val="center"/>
          </w:tcPr>
          <w:p w14:paraId="3930E5CB">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4338D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420E5160">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1527" w:type="dxa"/>
            <w:tcBorders>
              <w:tl2br w:val="nil"/>
              <w:tr2bl w:val="nil"/>
            </w:tcBorders>
            <w:vAlign w:val="center"/>
          </w:tcPr>
          <w:p w14:paraId="717636FE">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标准工作溶液配制</w:t>
            </w:r>
          </w:p>
        </w:tc>
        <w:tc>
          <w:tcPr>
            <w:tcW w:w="4186" w:type="dxa"/>
            <w:tcBorders>
              <w:tl2br w:val="nil"/>
              <w:tr2bl w:val="nil"/>
            </w:tcBorders>
            <w:vAlign w:val="center"/>
          </w:tcPr>
          <w:p w14:paraId="2F0926CA">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移液管准备、标准溶液稀释定容</w:t>
            </w:r>
          </w:p>
        </w:tc>
        <w:tc>
          <w:tcPr>
            <w:tcW w:w="682" w:type="dxa"/>
            <w:tcBorders>
              <w:tl2br w:val="nil"/>
              <w:tr2bl w:val="nil"/>
            </w:tcBorders>
            <w:vAlign w:val="center"/>
          </w:tcPr>
          <w:p w14:paraId="54D35630">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1823" w:type="dxa"/>
            <w:tcBorders>
              <w:tl2br w:val="nil"/>
              <w:tr2bl w:val="nil"/>
            </w:tcBorders>
            <w:vAlign w:val="center"/>
          </w:tcPr>
          <w:p w14:paraId="3B17E909">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48ABF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04604537">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p>
        </w:tc>
        <w:tc>
          <w:tcPr>
            <w:tcW w:w="1527" w:type="dxa"/>
            <w:tcBorders>
              <w:tl2br w:val="nil"/>
              <w:tr2bl w:val="nil"/>
            </w:tcBorders>
            <w:vAlign w:val="center"/>
          </w:tcPr>
          <w:p w14:paraId="22590C41">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色谱条件</w:t>
            </w:r>
          </w:p>
          <w:p w14:paraId="41AF0B5A">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优化</w:t>
            </w:r>
          </w:p>
        </w:tc>
        <w:tc>
          <w:tcPr>
            <w:tcW w:w="4186" w:type="dxa"/>
            <w:tcBorders>
              <w:tl2br w:val="nil"/>
              <w:tr2bl w:val="nil"/>
            </w:tcBorders>
            <w:vAlign w:val="center"/>
          </w:tcPr>
          <w:p w14:paraId="2EE080A2">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采用标准溶液进行色谱条件优化</w:t>
            </w:r>
          </w:p>
          <w:p w14:paraId="0F7E1787">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通过柱温、流动相选择、流动相流速选择改善色谱分离性能和分析时间</w:t>
            </w:r>
          </w:p>
        </w:tc>
        <w:tc>
          <w:tcPr>
            <w:tcW w:w="682" w:type="dxa"/>
            <w:tcBorders>
              <w:tl2br w:val="nil"/>
              <w:tr2bl w:val="nil"/>
            </w:tcBorders>
            <w:vAlign w:val="center"/>
          </w:tcPr>
          <w:p w14:paraId="5F5B522F">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1823" w:type="dxa"/>
            <w:tcBorders>
              <w:tl2br w:val="nil"/>
              <w:tr2bl w:val="nil"/>
            </w:tcBorders>
            <w:vAlign w:val="center"/>
          </w:tcPr>
          <w:p w14:paraId="27913F5F">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35153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6A32324A">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5</w:t>
            </w:r>
          </w:p>
        </w:tc>
        <w:tc>
          <w:tcPr>
            <w:tcW w:w="1527" w:type="dxa"/>
            <w:tcBorders>
              <w:tl2br w:val="nil"/>
              <w:tr2bl w:val="nil"/>
            </w:tcBorders>
            <w:vAlign w:val="center"/>
          </w:tcPr>
          <w:p w14:paraId="585B7D14">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标准溶液、</w:t>
            </w:r>
            <w:r>
              <w:rPr>
                <w:rFonts w:hint="eastAsia" w:ascii="仿宋_GB2312" w:hAnsi="仿宋_GB2312" w:eastAsia="仿宋_GB2312" w:cs="仿宋_GB2312"/>
                <w:spacing w:val="0"/>
                <w:sz w:val="24"/>
                <w:szCs w:val="24"/>
              </w:rPr>
              <w:t>待测样品分析</w:t>
            </w:r>
          </w:p>
        </w:tc>
        <w:tc>
          <w:tcPr>
            <w:tcW w:w="4186" w:type="dxa"/>
            <w:tcBorders>
              <w:tl2br w:val="nil"/>
              <w:tr2bl w:val="nil"/>
            </w:tcBorders>
            <w:vAlign w:val="center"/>
          </w:tcPr>
          <w:p w14:paraId="70873149">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微量进样器清洗三次及以上，采用微量注射器准确吸取一定体积标准使用溶液、样品溶液进样分析</w:t>
            </w:r>
          </w:p>
        </w:tc>
        <w:tc>
          <w:tcPr>
            <w:tcW w:w="682" w:type="dxa"/>
            <w:tcBorders>
              <w:tl2br w:val="nil"/>
              <w:tr2bl w:val="nil"/>
            </w:tcBorders>
            <w:vAlign w:val="center"/>
          </w:tcPr>
          <w:p w14:paraId="480FFAFA">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1823" w:type="dxa"/>
            <w:tcBorders>
              <w:tl2br w:val="nil"/>
              <w:tr2bl w:val="nil"/>
            </w:tcBorders>
            <w:vAlign w:val="center"/>
          </w:tcPr>
          <w:p w14:paraId="7F672ED5">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样品溶液未经滤膜过滤，停止操作，本题不得分</w:t>
            </w:r>
          </w:p>
        </w:tc>
      </w:tr>
      <w:tr w14:paraId="11FD1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32A1752D">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1527" w:type="dxa"/>
            <w:tcBorders>
              <w:tl2br w:val="nil"/>
              <w:tr2bl w:val="nil"/>
            </w:tcBorders>
            <w:vAlign w:val="center"/>
          </w:tcPr>
          <w:p w14:paraId="7FD1C4A7">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关机</w:t>
            </w:r>
          </w:p>
        </w:tc>
        <w:tc>
          <w:tcPr>
            <w:tcW w:w="4186" w:type="dxa"/>
            <w:tcBorders>
              <w:tl2br w:val="nil"/>
              <w:tr2bl w:val="nil"/>
            </w:tcBorders>
            <w:vAlign w:val="center"/>
          </w:tcPr>
          <w:p w14:paraId="697FC5EC">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分析工作结束后，按规范进行关机操作</w:t>
            </w:r>
          </w:p>
        </w:tc>
        <w:tc>
          <w:tcPr>
            <w:tcW w:w="682" w:type="dxa"/>
            <w:tcBorders>
              <w:tl2br w:val="nil"/>
              <w:tr2bl w:val="nil"/>
            </w:tcBorders>
            <w:vAlign w:val="center"/>
          </w:tcPr>
          <w:p w14:paraId="5F6B85AC">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p>
        </w:tc>
        <w:tc>
          <w:tcPr>
            <w:tcW w:w="1823" w:type="dxa"/>
            <w:tcBorders>
              <w:tl2br w:val="nil"/>
              <w:tr2bl w:val="nil"/>
            </w:tcBorders>
            <w:vAlign w:val="center"/>
          </w:tcPr>
          <w:p w14:paraId="6A86B30C">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7E689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57EAF5B0">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1527" w:type="dxa"/>
            <w:tcBorders>
              <w:tl2br w:val="nil"/>
              <w:tr2bl w:val="nil"/>
            </w:tcBorders>
            <w:vAlign w:val="center"/>
          </w:tcPr>
          <w:p w14:paraId="5CD69E1D">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原始记录</w:t>
            </w:r>
          </w:p>
        </w:tc>
        <w:tc>
          <w:tcPr>
            <w:tcW w:w="4186" w:type="dxa"/>
            <w:tcBorders>
              <w:tl2br w:val="nil"/>
              <w:tr2bl w:val="nil"/>
            </w:tcBorders>
            <w:vAlign w:val="center"/>
          </w:tcPr>
          <w:p w14:paraId="02D63914">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待测样品编号、名称、待测样品质量、标准溶液浓度，标准溶液和样品溶液保留时间及响应信号等</w:t>
            </w:r>
          </w:p>
        </w:tc>
        <w:tc>
          <w:tcPr>
            <w:tcW w:w="682" w:type="dxa"/>
            <w:tcBorders>
              <w:tl2br w:val="nil"/>
              <w:tr2bl w:val="nil"/>
            </w:tcBorders>
            <w:vAlign w:val="center"/>
          </w:tcPr>
          <w:p w14:paraId="2451AC0B">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14</w:t>
            </w:r>
          </w:p>
        </w:tc>
        <w:tc>
          <w:tcPr>
            <w:tcW w:w="1823" w:type="dxa"/>
            <w:tcBorders>
              <w:tl2br w:val="nil"/>
              <w:tr2bl w:val="nil"/>
            </w:tcBorders>
            <w:vAlign w:val="center"/>
          </w:tcPr>
          <w:p w14:paraId="4FCF7CDD">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78B67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022ADD93">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1527" w:type="dxa"/>
            <w:tcBorders>
              <w:tl2br w:val="nil"/>
              <w:tr2bl w:val="nil"/>
            </w:tcBorders>
            <w:vAlign w:val="center"/>
          </w:tcPr>
          <w:p w14:paraId="3EE0AF6F">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定量结果准确性</w:t>
            </w:r>
          </w:p>
        </w:tc>
        <w:tc>
          <w:tcPr>
            <w:tcW w:w="4186" w:type="dxa"/>
            <w:tcBorders>
              <w:tl2br w:val="nil"/>
              <w:tr2bl w:val="nil"/>
            </w:tcBorders>
            <w:vAlign w:val="center"/>
          </w:tcPr>
          <w:p w14:paraId="5F27C4A5">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考评测定结果与实际值偏差，根据偏差大小确定得分</w:t>
            </w:r>
          </w:p>
        </w:tc>
        <w:tc>
          <w:tcPr>
            <w:tcW w:w="682" w:type="dxa"/>
            <w:tcBorders>
              <w:tl2br w:val="nil"/>
              <w:tr2bl w:val="nil"/>
            </w:tcBorders>
            <w:vAlign w:val="center"/>
          </w:tcPr>
          <w:p w14:paraId="1FAC6289">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30</w:t>
            </w:r>
          </w:p>
        </w:tc>
        <w:tc>
          <w:tcPr>
            <w:tcW w:w="1823" w:type="dxa"/>
            <w:tcBorders>
              <w:tl2br w:val="nil"/>
              <w:tr2bl w:val="nil"/>
            </w:tcBorders>
            <w:vAlign w:val="center"/>
          </w:tcPr>
          <w:p w14:paraId="30E2E629">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76903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50154E35">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1527" w:type="dxa"/>
            <w:tcBorders>
              <w:tl2br w:val="nil"/>
              <w:tr2bl w:val="nil"/>
            </w:tcBorders>
            <w:vAlign w:val="center"/>
          </w:tcPr>
          <w:p w14:paraId="76E5474C">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文明操作</w:t>
            </w:r>
          </w:p>
        </w:tc>
        <w:tc>
          <w:tcPr>
            <w:tcW w:w="4186" w:type="dxa"/>
            <w:tcBorders>
              <w:tl2br w:val="nil"/>
              <w:tr2bl w:val="nil"/>
            </w:tcBorders>
            <w:vAlign w:val="center"/>
          </w:tcPr>
          <w:p w14:paraId="39483F37">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无严重洒漏现象；废液处理得当；实验结束，清理台面，仪器用具复位</w:t>
            </w:r>
          </w:p>
        </w:tc>
        <w:tc>
          <w:tcPr>
            <w:tcW w:w="682" w:type="dxa"/>
            <w:tcBorders>
              <w:tl2br w:val="nil"/>
              <w:tr2bl w:val="nil"/>
            </w:tcBorders>
            <w:vAlign w:val="center"/>
          </w:tcPr>
          <w:p w14:paraId="07A7C3E1">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1823" w:type="dxa"/>
            <w:tcBorders>
              <w:tl2br w:val="nil"/>
              <w:tr2bl w:val="nil"/>
            </w:tcBorders>
            <w:vAlign w:val="center"/>
          </w:tcPr>
          <w:p w14:paraId="73772818">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0EFDF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39" w:type="dxa"/>
            <w:gridSpan w:val="3"/>
            <w:tcBorders>
              <w:tl2br w:val="nil"/>
              <w:tr2bl w:val="nil"/>
            </w:tcBorders>
            <w:vAlign w:val="center"/>
          </w:tcPr>
          <w:p w14:paraId="0A1B91BE">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总  分</w:t>
            </w:r>
          </w:p>
        </w:tc>
        <w:tc>
          <w:tcPr>
            <w:tcW w:w="682" w:type="dxa"/>
            <w:tcBorders>
              <w:tl2br w:val="nil"/>
              <w:tr2bl w:val="nil"/>
            </w:tcBorders>
            <w:vAlign w:val="center"/>
          </w:tcPr>
          <w:p w14:paraId="7273DD18">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100</w:t>
            </w:r>
          </w:p>
        </w:tc>
        <w:tc>
          <w:tcPr>
            <w:tcW w:w="1823" w:type="dxa"/>
            <w:tcBorders>
              <w:tl2br w:val="nil"/>
              <w:tr2bl w:val="nil"/>
            </w:tcBorders>
            <w:vAlign w:val="center"/>
          </w:tcPr>
          <w:p w14:paraId="26E434B3">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napToGrid w:val="0"/>
                <w:spacing w:val="0"/>
                <w:kern w:val="0"/>
                <w:sz w:val="24"/>
                <w:szCs w:val="24"/>
              </w:rPr>
              <w:t>—</w:t>
            </w:r>
          </w:p>
        </w:tc>
      </w:tr>
      <w:tr w14:paraId="33198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6" w:type="dxa"/>
            <w:tcBorders>
              <w:tl2br w:val="nil"/>
              <w:tr2bl w:val="nil"/>
            </w:tcBorders>
            <w:vAlign w:val="center"/>
          </w:tcPr>
          <w:p w14:paraId="0A66928B">
            <w:pPr>
              <w:keepNext w:val="0"/>
              <w:keepLines w:val="0"/>
              <w:pageBreakBefore w:val="0"/>
              <w:kinsoku/>
              <w:wordWrap/>
              <w:overflowPunct/>
              <w:topLinePunct w:val="0"/>
              <w:autoSpaceDE/>
              <w:autoSpaceDN/>
              <w:bidi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10</w:t>
            </w:r>
          </w:p>
        </w:tc>
        <w:tc>
          <w:tcPr>
            <w:tcW w:w="1527" w:type="dxa"/>
            <w:tcBorders>
              <w:tl2br w:val="nil"/>
              <w:tr2bl w:val="nil"/>
            </w:tcBorders>
            <w:vAlign w:val="center"/>
          </w:tcPr>
          <w:p w14:paraId="491983A6">
            <w:pPr>
              <w:keepNext w:val="0"/>
              <w:keepLines w:val="0"/>
              <w:pageBreakBefore w:val="0"/>
              <w:kinsoku/>
              <w:wordWrap/>
              <w:overflowPunct/>
              <w:topLinePunct w:val="0"/>
              <w:autoSpaceDE/>
              <w:autoSpaceDN/>
              <w:bidi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其他</w:t>
            </w:r>
          </w:p>
        </w:tc>
        <w:tc>
          <w:tcPr>
            <w:tcW w:w="6691" w:type="dxa"/>
            <w:gridSpan w:val="3"/>
            <w:tcBorders>
              <w:tl2br w:val="nil"/>
              <w:tr2bl w:val="nil"/>
            </w:tcBorders>
            <w:vAlign w:val="center"/>
          </w:tcPr>
          <w:p w14:paraId="6609FC38">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1.每损坏1件玻璃仪器从总分中扣10分，但总得分≥0分；损坏3件以上（不包括3件）玻璃仪器，本项目成绩计为0分。</w:t>
            </w:r>
          </w:p>
          <w:p w14:paraId="5F41F464">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2.损坏进样器从总分中扣30分。</w:t>
            </w:r>
          </w:p>
          <w:p w14:paraId="4AF6C39F">
            <w:pPr>
              <w:keepNext w:val="0"/>
              <w:keepLines w:val="0"/>
              <w:pageBreakBefore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3.每提前1分钟完成加2分, 最多加6分。出现下列情况不加分：①未按标准进行样品预处理操作；②未进行条件优化试验；③实验结束后，台面未整理、设备未归位。</w:t>
            </w:r>
          </w:p>
        </w:tc>
      </w:tr>
    </w:tbl>
    <w:p w14:paraId="16042685">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六、严重违规处理</w:t>
      </w:r>
    </w:p>
    <w:p w14:paraId="3CE4C0A3">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spacing w:val="0"/>
          <w:sz w:val="32"/>
          <w:szCs w:val="32"/>
          <w:shd w:val="clear" w:color="080000" w:fill="FFFFFF"/>
        </w:rPr>
      </w:pPr>
      <w:r>
        <w:rPr>
          <w:rFonts w:hint="eastAsia" w:ascii="仿宋_GB2312" w:hAnsi="宋体" w:eastAsia="仿宋_GB2312"/>
          <w:spacing w:val="0"/>
          <w:sz w:val="32"/>
          <w:szCs w:val="32"/>
        </w:rPr>
        <w:t>比赛时选手若出现损坏液相色谱仪等设备，发生事故，伪造原始记录数据等任一情况，此项目成绩均计为0分。</w:t>
      </w:r>
      <w:bookmarkStart w:id="1" w:name="_GoBack"/>
      <w:bookmarkEnd w:id="1"/>
    </w:p>
    <w:sectPr>
      <w:footerReference r:id="rId3" w:type="default"/>
      <w:pgSz w:w="11906" w:h="16838"/>
      <w:pgMar w:top="1701" w:right="1531" w:bottom="1984" w:left="1531" w:header="851" w:footer="1587" w:gutter="0"/>
      <w:pgBorders>
        <w:top w:val="none" w:sz="0" w:space="0"/>
        <w:left w:val="none" w:sz="0" w:space="0"/>
        <w:bottom w:val="none" w:sz="0" w:space="0"/>
        <w:right w:val="none" w:sz="0" w:space="0"/>
      </w:pgBorders>
      <w:pgNumType w:fmt="decimal" w:start="1"/>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EC44">
    <w:pPr>
      <w:pStyle w:val="9"/>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0F798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0F798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79E7A"/>
    <w:multiLevelType w:val="singleLevel"/>
    <w:tmpl w:val="59179E7A"/>
    <w:lvl w:ilvl="0" w:tentative="0">
      <w:start w:val="1"/>
      <w:numFmt w:val="decimal"/>
      <w:suff w:val="space"/>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2NhN2ViNTllMzhjMWNmNTY1ZWM0NGE3NGI0OTgifQ=="/>
  </w:docVars>
  <w:rsids>
    <w:rsidRoot w:val="007B05B3"/>
    <w:rsid w:val="00006EF4"/>
    <w:rsid w:val="000207F5"/>
    <w:rsid w:val="0008469F"/>
    <w:rsid w:val="00115E84"/>
    <w:rsid w:val="0015190F"/>
    <w:rsid w:val="0017590F"/>
    <w:rsid w:val="001B5CE4"/>
    <w:rsid w:val="001C13B7"/>
    <w:rsid w:val="001C742C"/>
    <w:rsid w:val="001D41E7"/>
    <w:rsid w:val="00241275"/>
    <w:rsid w:val="002B6DD0"/>
    <w:rsid w:val="002D164B"/>
    <w:rsid w:val="002D4F07"/>
    <w:rsid w:val="003458EC"/>
    <w:rsid w:val="00372302"/>
    <w:rsid w:val="003801A4"/>
    <w:rsid w:val="003A68CB"/>
    <w:rsid w:val="003B4D77"/>
    <w:rsid w:val="003C3EE8"/>
    <w:rsid w:val="003F19A5"/>
    <w:rsid w:val="004850A7"/>
    <w:rsid w:val="005608AA"/>
    <w:rsid w:val="00565E42"/>
    <w:rsid w:val="005F145F"/>
    <w:rsid w:val="005F46D8"/>
    <w:rsid w:val="00642F15"/>
    <w:rsid w:val="00647E84"/>
    <w:rsid w:val="00653242"/>
    <w:rsid w:val="006A6F81"/>
    <w:rsid w:val="006D3101"/>
    <w:rsid w:val="007005CD"/>
    <w:rsid w:val="007B05B3"/>
    <w:rsid w:val="00812568"/>
    <w:rsid w:val="00834692"/>
    <w:rsid w:val="00910A02"/>
    <w:rsid w:val="00941D58"/>
    <w:rsid w:val="00986C7B"/>
    <w:rsid w:val="009D66DF"/>
    <w:rsid w:val="00A05993"/>
    <w:rsid w:val="00A120B1"/>
    <w:rsid w:val="00A31722"/>
    <w:rsid w:val="00A63AA3"/>
    <w:rsid w:val="00A76FE9"/>
    <w:rsid w:val="00A94739"/>
    <w:rsid w:val="00B22551"/>
    <w:rsid w:val="00B5791A"/>
    <w:rsid w:val="00BB7048"/>
    <w:rsid w:val="00C5278D"/>
    <w:rsid w:val="00C92F36"/>
    <w:rsid w:val="00CB3E2E"/>
    <w:rsid w:val="00D13DC3"/>
    <w:rsid w:val="00D25489"/>
    <w:rsid w:val="00D54C17"/>
    <w:rsid w:val="00DD6826"/>
    <w:rsid w:val="00E33830"/>
    <w:rsid w:val="00E83FB4"/>
    <w:rsid w:val="00E9545D"/>
    <w:rsid w:val="00EC62E7"/>
    <w:rsid w:val="00F300B0"/>
    <w:rsid w:val="00F3236A"/>
    <w:rsid w:val="00F4346D"/>
    <w:rsid w:val="00FB2A0B"/>
    <w:rsid w:val="0E960239"/>
    <w:rsid w:val="0F1EA26B"/>
    <w:rsid w:val="0FEDF80A"/>
    <w:rsid w:val="0FFE3C6C"/>
    <w:rsid w:val="155432E3"/>
    <w:rsid w:val="16DEFB51"/>
    <w:rsid w:val="17D33384"/>
    <w:rsid w:val="17FE52E6"/>
    <w:rsid w:val="19BE1087"/>
    <w:rsid w:val="19FF1FC9"/>
    <w:rsid w:val="1FFDD5BE"/>
    <w:rsid w:val="2569146F"/>
    <w:rsid w:val="25D21167"/>
    <w:rsid w:val="2E542A09"/>
    <w:rsid w:val="2EBBDE5D"/>
    <w:rsid w:val="2EFFC259"/>
    <w:rsid w:val="2FCD3BEA"/>
    <w:rsid w:val="2FFD964E"/>
    <w:rsid w:val="333C72A5"/>
    <w:rsid w:val="33EE5A05"/>
    <w:rsid w:val="34A67CB6"/>
    <w:rsid w:val="35F76A7D"/>
    <w:rsid w:val="35FFB636"/>
    <w:rsid w:val="37A76523"/>
    <w:rsid w:val="38563C9B"/>
    <w:rsid w:val="3AADFB2F"/>
    <w:rsid w:val="3FBB4E8D"/>
    <w:rsid w:val="3FED1373"/>
    <w:rsid w:val="427276EA"/>
    <w:rsid w:val="47BE90B5"/>
    <w:rsid w:val="49AC0F3F"/>
    <w:rsid w:val="49D33B05"/>
    <w:rsid w:val="4A394E77"/>
    <w:rsid w:val="4CE46BB4"/>
    <w:rsid w:val="4E8642F1"/>
    <w:rsid w:val="4F3F2391"/>
    <w:rsid w:val="4FFFC103"/>
    <w:rsid w:val="516A6F08"/>
    <w:rsid w:val="53ECF3F6"/>
    <w:rsid w:val="53ED289B"/>
    <w:rsid w:val="57B7FB41"/>
    <w:rsid w:val="57BE0D5F"/>
    <w:rsid w:val="57FD46E4"/>
    <w:rsid w:val="5AAFBC41"/>
    <w:rsid w:val="5B254BFD"/>
    <w:rsid w:val="5BFF56C4"/>
    <w:rsid w:val="5CAB5BFB"/>
    <w:rsid w:val="5EFD942B"/>
    <w:rsid w:val="5EFF01F9"/>
    <w:rsid w:val="5F0EC01E"/>
    <w:rsid w:val="5FEF55AA"/>
    <w:rsid w:val="5FEFC1E3"/>
    <w:rsid w:val="5FFD4C71"/>
    <w:rsid w:val="601B7DF1"/>
    <w:rsid w:val="63CD6E2A"/>
    <w:rsid w:val="66F23D7F"/>
    <w:rsid w:val="677FC28F"/>
    <w:rsid w:val="68DE84C3"/>
    <w:rsid w:val="6A3E1E12"/>
    <w:rsid w:val="6B0F45F6"/>
    <w:rsid w:val="6CEE8B80"/>
    <w:rsid w:val="6CFF3A63"/>
    <w:rsid w:val="6D2732FF"/>
    <w:rsid w:val="6E582CC8"/>
    <w:rsid w:val="6EAF4233"/>
    <w:rsid w:val="6FBDE836"/>
    <w:rsid w:val="6FD31CB2"/>
    <w:rsid w:val="6FDF167F"/>
    <w:rsid w:val="727704D9"/>
    <w:rsid w:val="72BCC4B0"/>
    <w:rsid w:val="74C79C28"/>
    <w:rsid w:val="74EB8052"/>
    <w:rsid w:val="75D22007"/>
    <w:rsid w:val="75F6EA5F"/>
    <w:rsid w:val="767255FB"/>
    <w:rsid w:val="76AF8389"/>
    <w:rsid w:val="76D506EA"/>
    <w:rsid w:val="76F52CD9"/>
    <w:rsid w:val="777FB5D9"/>
    <w:rsid w:val="77BC5AD1"/>
    <w:rsid w:val="77EF6407"/>
    <w:rsid w:val="77FC57F1"/>
    <w:rsid w:val="77FF9328"/>
    <w:rsid w:val="78F931F2"/>
    <w:rsid w:val="7B7DF993"/>
    <w:rsid w:val="7BAF933B"/>
    <w:rsid w:val="7C87A763"/>
    <w:rsid w:val="7C9D5F36"/>
    <w:rsid w:val="7CEF97A7"/>
    <w:rsid w:val="7CFFCAA3"/>
    <w:rsid w:val="7D6E73CF"/>
    <w:rsid w:val="7DAFAB7B"/>
    <w:rsid w:val="7DFD59DD"/>
    <w:rsid w:val="7E7F1D68"/>
    <w:rsid w:val="7EDE3FBF"/>
    <w:rsid w:val="7EEFBC73"/>
    <w:rsid w:val="7EF94252"/>
    <w:rsid w:val="7F2977CD"/>
    <w:rsid w:val="7F69389A"/>
    <w:rsid w:val="7FD7EF45"/>
    <w:rsid w:val="7FDD82D1"/>
    <w:rsid w:val="7FEFCC69"/>
    <w:rsid w:val="7FFDC0B4"/>
    <w:rsid w:val="7FFF5171"/>
    <w:rsid w:val="7FFFB9B8"/>
    <w:rsid w:val="A7EFA718"/>
    <w:rsid w:val="AF7E11E3"/>
    <w:rsid w:val="B1DBBAD9"/>
    <w:rsid w:val="B277944F"/>
    <w:rsid w:val="B2BE7EDE"/>
    <w:rsid w:val="B5FDBB16"/>
    <w:rsid w:val="B7FF717C"/>
    <w:rsid w:val="B88E6274"/>
    <w:rsid w:val="B9FFD9A8"/>
    <w:rsid w:val="BBFFDFDF"/>
    <w:rsid w:val="BDFFF946"/>
    <w:rsid w:val="BFBDE1F7"/>
    <w:rsid w:val="BFE779D6"/>
    <w:rsid w:val="BFF72709"/>
    <w:rsid w:val="C6F7AE4E"/>
    <w:rsid w:val="C9F7E8BB"/>
    <w:rsid w:val="CBE26F04"/>
    <w:rsid w:val="CBFDB7C8"/>
    <w:rsid w:val="CD4E385A"/>
    <w:rsid w:val="D7BF4C05"/>
    <w:rsid w:val="D7F9D262"/>
    <w:rsid w:val="D9B88214"/>
    <w:rsid w:val="D9BDEE74"/>
    <w:rsid w:val="DDB698B7"/>
    <w:rsid w:val="DDFD65B4"/>
    <w:rsid w:val="DEBF3788"/>
    <w:rsid w:val="DFAF657D"/>
    <w:rsid w:val="DFDFD3AD"/>
    <w:rsid w:val="DFEED916"/>
    <w:rsid w:val="E336C018"/>
    <w:rsid w:val="E77EFFBC"/>
    <w:rsid w:val="EB532449"/>
    <w:rsid w:val="ECBFE389"/>
    <w:rsid w:val="ED6AE8F9"/>
    <w:rsid w:val="EDB78D53"/>
    <w:rsid w:val="EDEFB000"/>
    <w:rsid w:val="EE271F57"/>
    <w:rsid w:val="F3B32BBB"/>
    <w:rsid w:val="F8DC740D"/>
    <w:rsid w:val="F97B2DF6"/>
    <w:rsid w:val="F9FA3A91"/>
    <w:rsid w:val="FADE6AA1"/>
    <w:rsid w:val="FBAB63F3"/>
    <w:rsid w:val="FBFB79EF"/>
    <w:rsid w:val="FC5FE0C5"/>
    <w:rsid w:val="FD2D9173"/>
    <w:rsid w:val="FD6B6340"/>
    <w:rsid w:val="FD726B2B"/>
    <w:rsid w:val="FDDD5469"/>
    <w:rsid w:val="FDE7C861"/>
    <w:rsid w:val="FDFBD8FF"/>
    <w:rsid w:val="FE176A8E"/>
    <w:rsid w:val="FEE7D6BE"/>
    <w:rsid w:val="FEFB1EF6"/>
    <w:rsid w:val="FF3740D2"/>
    <w:rsid w:val="FF7B1F38"/>
    <w:rsid w:val="FF7E0BE7"/>
    <w:rsid w:val="FFBBE9B8"/>
    <w:rsid w:val="FFBFEA14"/>
    <w:rsid w:val="FFD73802"/>
    <w:rsid w:val="FFEA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spacing w:line="360" w:lineRule="auto"/>
      <w:jc w:val="left"/>
    </w:pPr>
    <w:rPr>
      <w:sz w:val="18"/>
      <w:szCs w:val="18"/>
    </w:rPr>
  </w:style>
  <w:style w:type="paragraph" w:styleId="3">
    <w:name w:val="Document Map"/>
    <w:basedOn w:val="1"/>
    <w:unhideWhenUsed/>
    <w:qFormat/>
    <w:uiPriority w:val="0"/>
    <w:pPr>
      <w:shd w:val="clear" w:color="auto" w:fill="000080"/>
    </w:pPr>
  </w:style>
  <w:style w:type="paragraph" w:styleId="4">
    <w:name w:val="Body Text"/>
    <w:basedOn w:val="1"/>
    <w:next w:val="5"/>
    <w:qFormat/>
    <w:uiPriority w:val="0"/>
    <w:pPr>
      <w:spacing w:after="120"/>
    </w:pPr>
  </w:style>
  <w:style w:type="paragraph" w:customStyle="1" w:styleId="5">
    <w:name w:val="Body Text 21"/>
    <w:basedOn w:val="1"/>
    <w:qFormat/>
    <w:uiPriority w:val="0"/>
    <w:pPr>
      <w:spacing w:after="120" w:line="480" w:lineRule="auto"/>
    </w:pPr>
    <w:rPr>
      <w:rFonts w:ascii="Arial" w:hAnsi="Arial" w:cs="Times New Roman"/>
    </w:rPr>
  </w:style>
  <w:style w:type="paragraph" w:styleId="6">
    <w:name w:val="Body Text Indent"/>
    <w:basedOn w:val="1"/>
    <w:qFormat/>
    <w:uiPriority w:val="0"/>
    <w:pPr>
      <w:spacing w:line="420" w:lineRule="atLeast"/>
      <w:ind w:firstLine="480" w:firstLineChars="200"/>
    </w:pPr>
    <w:rPr>
      <w:rFonts w:ascii="Times New Roman" w:hAnsi="Times New Roman" w:cs="Times New Roman"/>
      <w:bCs/>
      <w:color w:val="000000"/>
      <w:sz w:val="24"/>
      <w:szCs w:val="21"/>
    </w:rPr>
  </w:style>
  <w:style w:type="paragraph" w:styleId="7">
    <w:name w:val="Date"/>
    <w:basedOn w:val="1"/>
    <w:next w:val="1"/>
    <w:link w:val="20"/>
    <w:unhideWhenUsed/>
    <w:qFormat/>
    <w:uiPriority w:val="99"/>
    <w:pPr>
      <w:ind w:left="100" w:leftChars="2500"/>
    </w:pPr>
  </w:style>
  <w:style w:type="paragraph" w:styleId="8">
    <w:name w:val="Balloon Text"/>
    <w:basedOn w:val="1"/>
    <w:link w:val="19"/>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unhideWhenUsed/>
    <w:qFormat/>
    <w:uiPriority w:val="0"/>
  </w:style>
  <w:style w:type="character" w:styleId="15">
    <w:name w:val="Hyperlink"/>
    <w:basedOn w:val="13"/>
    <w:qFormat/>
    <w:uiPriority w:val="0"/>
    <w:rPr>
      <w:color w:val="0000FF"/>
      <w:u w:val="single"/>
    </w:rPr>
  </w:style>
  <w:style w:type="paragraph" w:customStyle="1" w:styleId="16">
    <w:name w:val="Char"/>
    <w:basedOn w:val="3"/>
    <w:qFormat/>
    <w:uiPriority w:val="0"/>
    <w:rPr>
      <w:rFonts w:ascii="Tahoma" w:hAnsi="Tahoma"/>
      <w:sz w:val="24"/>
    </w:rPr>
  </w:style>
  <w:style w:type="character" w:customStyle="1" w:styleId="17">
    <w:name w:val="页眉 字符"/>
    <w:basedOn w:val="13"/>
    <w:link w:val="10"/>
    <w:qFormat/>
    <w:uiPriority w:val="99"/>
    <w:rPr>
      <w:rFonts w:ascii="Times New Roman" w:hAnsi="Times New Roman" w:eastAsia="宋体" w:cs="Times New Roman"/>
      <w:sz w:val="18"/>
      <w:szCs w:val="18"/>
    </w:rPr>
  </w:style>
  <w:style w:type="character" w:customStyle="1" w:styleId="18">
    <w:name w:val="页脚 字符"/>
    <w:basedOn w:val="13"/>
    <w:link w:val="9"/>
    <w:qFormat/>
    <w:uiPriority w:val="99"/>
    <w:rPr>
      <w:rFonts w:ascii="Times New Roman" w:hAnsi="Times New Roman" w:eastAsia="宋体" w:cs="Times New Roman"/>
      <w:sz w:val="18"/>
      <w:szCs w:val="18"/>
    </w:rPr>
  </w:style>
  <w:style w:type="character" w:customStyle="1" w:styleId="19">
    <w:name w:val="批注框文本 字符"/>
    <w:basedOn w:val="13"/>
    <w:link w:val="8"/>
    <w:semiHidden/>
    <w:qFormat/>
    <w:uiPriority w:val="99"/>
    <w:rPr>
      <w:rFonts w:ascii="Times New Roman" w:hAnsi="Times New Roman" w:eastAsia="宋体" w:cs="Times New Roman"/>
      <w:sz w:val="18"/>
      <w:szCs w:val="18"/>
    </w:rPr>
  </w:style>
  <w:style w:type="character" w:customStyle="1" w:styleId="20">
    <w:name w:val="日期 字符"/>
    <w:basedOn w:val="13"/>
    <w:link w:val="7"/>
    <w:semiHidden/>
    <w:qFormat/>
    <w:uiPriority w:val="99"/>
    <w:rPr>
      <w:rFonts w:ascii="Times New Roman" w:hAnsi="Times New Roman" w:eastAsia="宋体" w:cs="Times New Roman"/>
      <w:szCs w:val="24"/>
    </w:rPr>
  </w:style>
  <w:style w:type="paragraph" w:customStyle="1" w:styleId="21">
    <w:name w:val="列出段落2"/>
    <w:basedOn w:val="1"/>
    <w:unhideWhenUsed/>
    <w:qFormat/>
    <w:uiPriority w:val="99"/>
    <w:pPr>
      <w:ind w:firstLine="420" w:firstLineChars="200"/>
    </w:p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16438</Words>
  <Characters>17442</Characters>
  <Lines>27</Lines>
  <Paragraphs>7</Paragraphs>
  <TotalTime>0</TotalTime>
  <ScaleCrop>false</ScaleCrop>
  <LinksUpToDate>false</LinksUpToDate>
  <CharactersWithSpaces>17705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2019-06-24T16:15:00Z</dcterms:created>
  <dc:creator>PC</dc:creator>
  <cp:lastModifiedBy>lenovo</cp:lastModifiedBy>
  <cp:lastPrinted>2025-07-06T16:32:00Z</cp:lastPrinted>
  <dcterms:modified xsi:type="dcterms:W3CDTF">2025-07-09T10:57:22Z</dcterms:modified>
  <dc:title>关于举办第五届全省粮食</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6C09808A61284BD4B5B879D406846666_13</vt:lpwstr>
  </property>
</Properties>
</file>